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95650D" w14:textId="34EA7517" w:rsidR="00B86D43" w:rsidRPr="00B34031" w:rsidRDefault="0059052C" w:rsidP="00582364">
      <w:pPr>
        <w:spacing w:line="240" w:lineRule="auto"/>
        <w:jc w:val="center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Programme</w:t>
      </w:r>
      <w:r w:rsidR="00582364" w:rsidRPr="00B34031">
        <w:rPr>
          <w:b/>
          <w:sz w:val="28"/>
          <w:szCs w:val="28"/>
          <w:lang w:val="en-GB"/>
        </w:rPr>
        <w:t xml:space="preserve"> costs / Support costs: examples and spirit of the rule</w:t>
      </w:r>
    </w:p>
    <w:p w14:paraId="28A39C7C" w14:textId="77777777" w:rsidR="00582364" w:rsidRPr="00B34031" w:rsidRDefault="00582364" w:rsidP="00582364">
      <w:pPr>
        <w:spacing w:after="0" w:line="240" w:lineRule="auto"/>
        <w:rPr>
          <w:lang w:val="en-GB"/>
        </w:rPr>
      </w:pPr>
    </w:p>
    <w:p w14:paraId="7F52A618" w14:textId="4A3A8EC9" w:rsidR="0067106D" w:rsidRPr="00B34031" w:rsidRDefault="005F6833" w:rsidP="00B86D43">
      <w:pPr>
        <w:rPr>
          <w:lang w:val="en-GB"/>
        </w:rPr>
      </w:pPr>
      <w:r w:rsidRPr="00B34031">
        <w:rPr>
          <w:i/>
          <w:lang w:val="en-GB"/>
        </w:rPr>
        <w:t>Legend</w:t>
      </w:r>
      <w:r w:rsidRPr="00B34031">
        <w:rPr>
          <w:lang w:val="en-GB"/>
        </w:rPr>
        <w:t xml:space="preserve">: </w:t>
      </w:r>
      <w:r w:rsidR="0059052C">
        <w:rPr>
          <w:b/>
          <w:color w:val="00B0F0"/>
          <w:lang w:val="en-GB"/>
        </w:rPr>
        <w:t>Programme</w:t>
      </w:r>
      <w:r w:rsidRPr="00B34031">
        <w:rPr>
          <w:b/>
          <w:color w:val="00B0F0"/>
          <w:lang w:val="en-GB"/>
        </w:rPr>
        <w:t xml:space="preserve"> costs</w:t>
      </w:r>
      <w:r w:rsidRPr="00B34031">
        <w:rPr>
          <w:lang w:val="en-GB"/>
        </w:rPr>
        <w:t xml:space="preserve"> – </w:t>
      </w:r>
      <w:r w:rsidR="00AC012A">
        <w:rPr>
          <w:b/>
          <w:color w:val="ED7D31" w:themeColor="accent2"/>
          <w:lang w:val="en-GB"/>
        </w:rPr>
        <w:t>Support costs</w:t>
      </w:r>
    </w:p>
    <w:tbl>
      <w:tblPr>
        <w:tblStyle w:val="TableGrid"/>
        <w:tblW w:w="14344" w:type="dxa"/>
        <w:tblInd w:w="-289" w:type="dxa"/>
        <w:tblLook w:val="04A0" w:firstRow="1" w:lastRow="0" w:firstColumn="1" w:lastColumn="0" w:noHBand="0" w:noVBand="1"/>
      </w:tblPr>
      <w:tblGrid>
        <w:gridCol w:w="4957"/>
        <w:gridCol w:w="4116"/>
        <w:gridCol w:w="5245"/>
        <w:gridCol w:w="26"/>
      </w:tblGrid>
      <w:tr w:rsidR="00AC012A" w:rsidRPr="00B34031" w14:paraId="606CC1A0" w14:textId="384BB702" w:rsidTr="00931798">
        <w:tc>
          <w:tcPr>
            <w:tcW w:w="4957" w:type="dxa"/>
            <w:shd w:val="clear" w:color="auto" w:fill="auto"/>
          </w:tcPr>
          <w:p w14:paraId="0F860415" w14:textId="2043C6A5" w:rsidR="00AC012A" w:rsidRPr="00B34031" w:rsidRDefault="00AC012A" w:rsidP="00582364">
            <w:pPr>
              <w:pStyle w:val="NoSpacing"/>
              <w:rPr>
                <w:b/>
                <w:sz w:val="28"/>
                <w:szCs w:val="28"/>
                <w:lang w:val="en-GB" w:eastAsia="fr-BE"/>
              </w:rPr>
            </w:pPr>
            <w:r w:rsidRPr="00B34031">
              <w:rPr>
                <w:b/>
                <w:sz w:val="28"/>
                <w:szCs w:val="28"/>
                <w:lang w:val="en-GB" w:eastAsia="fr-BE"/>
              </w:rPr>
              <w:t>Examples presented by VOICE Task Force FPA Watch Group</w:t>
            </w:r>
          </w:p>
        </w:tc>
        <w:tc>
          <w:tcPr>
            <w:tcW w:w="9387" w:type="dxa"/>
            <w:gridSpan w:val="3"/>
            <w:shd w:val="clear" w:color="auto" w:fill="auto"/>
          </w:tcPr>
          <w:p w14:paraId="4BB898E0" w14:textId="2EA46C29" w:rsidR="00AC012A" w:rsidRPr="00B34031" w:rsidRDefault="00AC012A" w:rsidP="00D84033">
            <w:pPr>
              <w:pStyle w:val="NoSpacing"/>
              <w:rPr>
                <w:b/>
                <w:sz w:val="28"/>
                <w:szCs w:val="28"/>
                <w:lang w:val="en-GB" w:eastAsia="fr-BE"/>
              </w:rPr>
            </w:pPr>
            <w:r w:rsidRPr="00B34031">
              <w:rPr>
                <w:b/>
                <w:sz w:val="28"/>
                <w:szCs w:val="28"/>
                <w:lang w:val="en-GB" w:eastAsia="fr-BE"/>
              </w:rPr>
              <w:t>Answers from ECHO</w:t>
            </w:r>
          </w:p>
        </w:tc>
      </w:tr>
      <w:tr w:rsidR="00931798" w:rsidRPr="00B34031" w14:paraId="04AC66F9" w14:textId="77777777" w:rsidTr="00931798">
        <w:trPr>
          <w:gridAfter w:val="1"/>
          <w:wAfter w:w="26" w:type="dxa"/>
        </w:trPr>
        <w:tc>
          <w:tcPr>
            <w:tcW w:w="4957" w:type="dxa"/>
            <w:shd w:val="clear" w:color="auto" w:fill="auto"/>
          </w:tcPr>
          <w:p w14:paraId="0A3C3898" w14:textId="77777777" w:rsidR="00931798" w:rsidRPr="00B34031" w:rsidRDefault="00931798" w:rsidP="00582364">
            <w:pPr>
              <w:pStyle w:val="NoSpacing"/>
              <w:rPr>
                <w:b/>
                <w:sz w:val="28"/>
                <w:szCs w:val="28"/>
                <w:lang w:val="en-GB" w:eastAsia="fr-BE"/>
              </w:rPr>
            </w:pPr>
          </w:p>
        </w:tc>
        <w:tc>
          <w:tcPr>
            <w:tcW w:w="4116" w:type="dxa"/>
            <w:shd w:val="clear" w:color="auto" w:fill="auto"/>
          </w:tcPr>
          <w:p w14:paraId="3321FEEC" w14:textId="25614EA5" w:rsidR="00931798" w:rsidRPr="00B34031" w:rsidRDefault="00931798" w:rsidP="00D84033">
            <w:pPr>
              <w:pStyle w:val="NoSpacing"/>
              <w:rPr>
                <w:b/>
                <w:sz w:val="28"/>
                <w:szCs w:val="28"/>
                <w:lang w:val="en-GB" w:eastAsia="fr-BE"/>
              </w:rPr>
            </w:pPr>
            <w:r>
              <w:rPr>
                <w:b/>
                <w:sz w:val="28"/>
                <w:szCs w:val="28"/>
                <w:lang w:val="en-GB" w:eastAsia="fr-BE"/>
              </w:rPr>
              <w:t>Comments</w:t>
            </w:r>
          </w:p>
        </w:tc>
        <w:tc>
          <w:tcPr>
            <w:tcW w:w="5245" w:type="dxa"/>
            <w:shd w:val="clear" w:color="auto" w:fill="auto"/>
          </w:tcPr>
          <w:p w14:paraId="4353E607" w14:textId="23F25CA8" w:rsidR="00931798" w:rsidRPr="00B34031" w:rsidRDefault="00457028" w:rsidP="00457028">
            <w:pPr>
              <w:pStyle w:val="NoSpacing"/>
              <w:rPr>
                <w:b/>
                <w:sz w:val="28"/>
                <w:szCs w:val="28"/>
                <w:lang w:val="en-GB" w:eastAsia="fr-BE"/>
              </w:rPr>
            </w:pPr>
            <w:r>
              <w:rPr>
                <w:b/>
                <w:sz w:val="28"/>
                <w:szCs w:val="28"/>
                <w:lang w:val="en-GB" w:eastAsia="fr-BE"/>
              </w:rPr>
              <w:t>Recommended b</w:t>
            </w:r>
            <w:r w:rsidR="00931798">
              <w:rPr>
                <w:b/>
                <w:sz w:val="28"/>
                <w:szCs w:val="28"/>
                <w:lang w:val="en-GB" w:eastAsia="fr-BE"/>
              </w:rPr>
              <w:t>udget line</w:t>
            </w:r>
          </w:p>
        </w:tc>
      </w:tr>
      <w:tr w:rsidR="00AC012A" w:rsidRPr="00B34031" w14:paraId="0BF9FFA5" w14:textId="03CD985A" w:rsidTr="00931798">
        <w:tc>
          <w:tcPr>
            <w:tcW w:w="14344" w:type="dxa"/>
            <w:gridSpan w:val="4"/>
            <w:shd w:val="clear" w:color="auto" w:fill="BFBFBF" w:themeFill="background1" w:themeFillShade="BF"/>
          </w:tcPr>
          <w:p w14:paraId="015A7969" w14:textId="1619AA1A" w:rsidR="00AC012A" w:rsidRPr="00B34031" w:rsidRDefault="00AC012A" w:rsidP="0099161B">
            <w:pPr>
              <w:pStyle w:val="NoSpacing"/>
              <w:rPr>
                <w:b/>
                <w:lang w:val="en-GB" w:eastAsia="fr-BE"/>
              </w:rPr>
            </w:pPr>
            <w:r w:rsidRPr="00B34031">
              <w:rPr>
                <w:b/>
                <w:lang w:val="en-GB" w:eastAsia="fr-BE"/>
              </w:rPr>
              <w:t>Staff:</w:t>
            </w:r>
          </w:p>
        </w:tc>
      </w:tr>
      <w:tr w:rsidR="00AC012A" w:rsidRPr="00B34031" w14:paraId="40E279DC" w14:textId="06F053EA" w:rsidTr="00931798">
        <w:trPr>
          <w:gridAfter w:val="1"/>
          <w:wAfter w:w="26" w:type="dxa"/>
        </w:trPr>
        <w:tc>
          <w:tcPr>
            <w:tcW w:w="4957" w:type="dxa"/>
          </w:tcPr>
          <w:p w14:paraId="10D11A16" w14:textId="33E78453" w:rsidR="00AC012A" w:rsidRPr="00B34031" w:rsidRDefault="00AC012A" w:rsidP="0099161B">
            <w:pPr>
              <w:pStyle w:val="NoSpacing"/>
              <w:rPr>
                <w:rFonts w:ascii="Segoe UI" w:hAnsi="Segoe UI" w:cs="Segoe UI"/>
                <w:sz w:val="23"/>
                <w:szCs w:val="23"/>
                <w:lang w:val="en-GB" w:eastAsia="fr-BE"/>
              </w:rPr>
            </w:pPr>
            <w:r w:rsidRPr="00B34031">
              <w:rPr>
                <w:lang w:val="en-GB" w:eastAsia="fr-BE"/>
              </w:rPr>
              <w:t xml:space="preserve">Cleaners, Guards for the regular cleaning, maintenance and security of a health facility or any other </w:t>
            </w:r>
            <w:r w:rsidR="0059052C">
              <w:rPr>
                <w:lang w:val="en-GB" w:eastAsia="fr-BE"/>
              </w:rPr>
              <w:t>programme</w:t>
            </w:r>
            <w:r w:rsidRPr="00B34031">
              <w:rPr>
                <w:lang w:val="en-GB" w:eastAsia="fr-BE"/>
              </w:rPr>
              <w:t xml:space="preserve"> related facility.</w:t>
            </w:r>
          </w:p>
        </w:tc>
        <w:tc>
          <w:tcPr>
            <w:tcW w:w="4116" w:type="dxa"/>
          </w:tcPr>
          <w:p w14:paraId="2D123D12" w14:textId="7D9C9075" w:rsidR="00AC012A" w:rsidRPr="00B34031" w:rsidRDefault="00AC012A" w:rsidP="00E0077B">
            <w:pPr>
              <w:rPr>
                <w:rFonts w:ascii="Calibri" w:hAnsi="Calibri"/>
                <w:b/>
                <w:color w:val="000000"/>
                <w:lang w:val="en-GB"/>
              </w:rPr>
            </w:pPr>
          </w:p>
        </w:tc>
        <w:tc>
          <w:tcPr>
            <w:tcW w:w="5245" w:type="dxa"/>
          </w:tcPr>
          <w:p w14:paraId="4CCFF646" w14:textId="7A5ECCF0" w:rsidR="00AC012A" w:rsidRPr="00B34031" w:rsidRDefault="00AC012A" w:rsidP="00E0077B">
            <w:pPr>
              <w:rPr>
                <w:rFonts w:ascii="Calibri" w:hAnsi="Calibri"/>
                <w:b/>
                <w:color w:val="ED7D31" w:themeColor="accent2"/>
                <w:lang w:val="en-GB"/>
              </w:rPr>
            </w:pPr>
            <w:r w:rsidRPr="00B34031">
              <w:rPr>
                <w:rFonts w:ascii="Calibri" w:hAnsi="Calibri"/>
                <w:b/>
                <w:color w:val="ED7D31" w:themeColor="accent2"/>
                <w:lang w:val="en-GB"/>
              </w:rPr>
              <w:t>Support local staff – II.1.2</w:t>
            </w:r>
          </w:p>
        </w:tc>
      </w:tr>
      <w:tr w:rsidR="00AC012A" w:rsidRPr="00AB1DBE" w14:paraId="34BB8FD9" w14:textId="6127BE98" w:rsidTr="00931798">
        <w:trPr>
          <w:gridAfter w:val="1"/>
          <w:wAfter w:w="26" w:type="dxa"/>
        </w:trPr>
        <w:tc>
          <w:tcPr>
            <w:tcW w:w="4957" w:type="dxa"/>
          </w:tcPr>
          <w:p w14:paraId="4B69CBC8" w14:textId="0ECBFF46" w:rsidR="00AC012A" w:rsidRPr="00B34031" w:rsidRDefault="00AC012A" w:rsidP="0099161B">
            <w:pPr>
              <w:pStyle w:val="NoSpacing"/>
              <w:rPr>
                <w:rFonts w:ascii="Segoe UI" w:hAnsi="Segoe UI" w:cs="Segoe UI"/>
                <w:sz w:val="23"/>
                <w:szCs w:val="23"/>
                <w:lang w:val="en-GB" w:eastAsia="fr-BE"/>
              </w:rPr>
            </w:pPr>
            <w:r w:rsidRPr="00B34031">
              <w:rPr>
                <w:lang w:val="en-GB" w:eastAsia="fr-BE"/>
              </w:rPr>
              <w:t xml:space="preserve">Staff working in health facility or livelihoods centres for example. </w:t>
            </w:r>
          </w:p>
        </w:tc>
        <w:tc>
          <w:tcPr>
            <w:tcW w:w="4116" w:type="dxa"/>
          </w:tcPr>
          <w:p w14:paraId="1B9F1F04" w14:textId="0E027520" w:rsidR="00AC012A" w:rsidRPr="00B34031" w:rsidRDefault="00931798" w:rsidP="00E0077B">
            <w:pPr>
              <w:rPr>
                <w:rFonts w:ascii="Calibri" w:hAnsi="Calibri"/>
                <w:b/>
                <w:color w:val="000000"/>
                <w:lang w:val="en-GB"/>
              </w:rPr>
            </w:pPr>
            <w:r>
              <w:rPr>
                <w:rFonts w:ascii="Calibri" w:hAnsi="Calibri"/>
                <w:lang w:val="en-GB"/>
              </w:rPr>
              <w:t>F</w:t>
            </w:r>
            <w:r w:rsidR="00AC012A" w:rsidRPr="00B34031">
              <w:rPr>
                <w:rFonts w:ascii="Calibri" w:hAnsi="Calibri"/>
                <w:lang w:val="en-GB"/>
              </w:rPr>
              <w:t>or staff that is related to the sector</w:t>
            </w:r>
          </w:p>
        </w:tc>
        <w:tc>
          <w:tcPr>
            <w:tcW w:w="5245" w:type="dxa"/>
          </w:tcPr>
          <w:p w14:paraId="4CC7C999" w14:textId="4FF89E99" w:rsidR="00AC012A" w:rsidRPr="00B34031" w:rsidRDefault="0059052C" w:rsidP="00AC012A">
            <w:pPr>
              <w:rPr>
                <w:rFonts w:ascii="Calibri" w:hAnsi="Calibri"/>
                <w:b/>
                <w:color w:val="00B0F0"/>
                <w:lang w:val="en-GB"/>
              </w:rPr>
            </w:pPr>
            <w:r>
              <w:rPr>
                <w:rFonts w:ascii="Calibri" w:hAnsi="Calibri"/>
                <w:b/>
                <w:color w:val="00B0F0"/>
                <w:lang w:val="en-GB"/>
              </w:rPr>
              <w:t>Programme</w:t>
            </w:r>
            <w:r w:rsidR="00AC012A" w:rsidRPr="00B34031">
              <w:rPr>
                <w:rFonts w:ascii="Calibri" w:hAnsi="Calibri"/>
                <w:b/>
                <w:color w:val="00B0F0"/>
                <w:lang w:val="en-GB"/>
              </w:rPr>
              <w:t xml:space="preserve"> local staff – I.1.2 </w:t>
            </w:r>
          </w:p>
        </w:tc>
      </w:tr>
      <w:tr w:rsidR="00AC012A" w:rsidRPr="00B34031" w14:paraId="463872FE" w14:textId="278DE081" w:rsidTr="00931798">
        <w:trPr>
          <w:gridAfter w:val="1"/>
          <w:wAfter w:w="26" w:type="dxa"/>
        </w:trPr>
        <w:tc>
          <w:tcPr>
            <w:tcW w:w="4957" w:type="dxa"/>
          </w:tcPr>
          <w:p w14:paraId="1A8A49A8" w14:textId="30DEFF0D" w:rsidR="00AC012A" w:rsidRPr="00B34031" w:rsidRDefault="00AC012A" w:rsidP="0099161B">
            <w:pPr>
              <w:pStyle w:val="NoSpacing"/>
              <w:rPr>
                <w:lang w:val="en-GB"/>
              </w:rPr>
            </w:pPr>
            <w:r w:rsidRPr="00B34031">
              <w:rPr>
                <w:lang w:val="en-GB"/>
              </w:rPr>
              <w:t>Staff working in warehouse (if it is only for ECHO project because if it is shared this will go under Support costs)</w:t>
            </w:r>
          </w:p>
        </w:tc>
        <w:tc>
          <w:tcPr>
            <w:tcW w:w="4116" w:type="dxa"/>
          </w:tcPr>
          <w:p w14:paraId="366109A1" w14:textId="0BEFCBF1" w:rsidR="00AC012A" w:rsidRPr="00B34031" w:rsidRDefault="00AC012A" w:rsidP="00792FD8">
            <w:pPr>
              <w:rPr>
                <w:rFonts w:ascii="Calibri" w:hAnsi="Calibri"/>
                <w:b/>
                <w:color w:val="00B0F0"/>
                <w:lang w:val="en-GB"/>
              </w:rPr>
            </w:pPr>
          </w:p>
        </w:tc>
        <w:tc>
          <w:tcPr>
            <w:tcW w:w="5245" w:type="dxa"/>
          </w:tcPr>
          <w:p w14:paraId="08EA7A40" w14:textId="096F8192" w:rsidR="00AC012A" w:rsidRPr="00B34031" w:rsidRDefault="00AC012A" w:rsidP="00792FD8">
            <w:pPr>
              <w:rPr>
                <w:rFonts w:ascii="Calibri" w:hAnsi="Calibri"/>
                <w:b/>
                <w:color w:val="ED7D31" w:themeColor="accent2"/>
                <w:lang w:val="en-GB"/>
              </w:rPr>
            </w:pPr>
            <w:r w:rsidRPr="00B34031">
              <w:rPr>
                <w:rFonts w:ascii="Calibri" w:hAnsi="Calibri"/>
                <w:b/>
                <w:color w:val="ED7D31" w:themeColor="accent2"/>
                <w:lang w:val="en-GB"/>
              </w:rPr>
              <w:t>Support local staff – II.1.2</w:t>
            </w:r>
          </w:p>
        </w:tc>
      </w:tr>
      <w:tr w:rsidR="00AC012A" w:rsidRPr="00AC012A" w14:paraId="6A8DAE43" w14:textId="2660A45F" w:rsidTr="00931798">
        <w:trPr>
          <w:gridAfter w:val="1"/>
          <w:wAfter w:w="26" w:type="dxa"/>
        </w:trPr>
        <w:tc>
          <w:tcPr>
            <w:tcW w:w="4957" w:type="dxa"/>
            <w:vMerge w:val="restart"/>
          </w:tcPr>
          <w:p w14:paraId="7EA0669E" w14:textId="03BD6E2F" w:rsidR="00AC012A" w:rsidRPr="00B34031" w:rsidRDefault="00AC012A" w:rsidP="0099161B">
            <w:pPr>
              <w:pStyle w:val="NoSpacing"/>
              <w:rPr>
                <w:lang w:val="en-GB"/>
              </w:rPr>
            </w:pPr>
            <w:r w:rsidRPr="00B34031">
              <w:rPr>
                <w:lang w:val="en-GB"/>
              </w:rPr>
              <w:t xml:space="preserve">Daily worker (can we say if working on building shelters or if it is for distribution of kits it is </w:t>
            </w:r>
            <w:r w:rsidR="0059052C">
              <w:rPr>
                <w:lang w:val="en-GB"/>
              </w:rPr>
              <w:t>programme</w:t>
            </w:r>
            <w:r w:rsidRPr="00B34031">
              <w:rPr>
                <w:lang w:val="en-GB"/>
              </w:rPr>
              <w:t xml:space="preserve"> cost but if working in office or share warehouse support cost? – In case of cash for work it is understood to go under </w:t>
            </w:r>
            <w:r w:rsidR="0059052C">
              <w:rPr>
                <w:lang w:val="en-GB"/>
              </w:rPr>
              <w:t>programme</w:t>
            </w:r>
            <w:r w:rsidRPr="00B34031">
              <w:rPr>
                <w:lang w:val="en-GB"/>
              </w:rPr>
              <w:t xml:space="preserve"> costs) </w:t>
            </w:r>
          </w:p>
        </w:tc>
        <w:tc>
          <w:tcPr>
            <w:tcW w:w="4116" w:type="dxa"/>
          </w:tcPr>
          <w:p w14:paraId="0087D60E" w14:textId="72C48BB8" w:rsidR="00AC012A" w:rsidRPr="00D3101A" w:rsidRDefault="00AC012A" w:rsidP="00D3101A">
            <w:pPr>
              <w:rPr>
                <w:rFonts w:ascii="Calibri" w:hAnsi="Calibri"/>
                <w:color w:val="000000"/>
                <w:lang w:val="en-GB"/>
              </w:rPr>
            </w:pPr>
            <w:r w:rsidRPr="00D3101A">
              <w:rPr>
                <w:rFonts w:ascii="Calibri" w:hAnsi="Calibri"/>
                <w:color w:val="000000"/>
                <w:lang w:val="en-GB"/>
              </w:rPr>
              <w:t>Daily worker associated to the implementation of the activities (ex: building shelter, distributing kits, etc.)</w:t>
            </w:r>
          </w:p>
        </w:tc>
        <w:tc>
          <w:tcPr>
            <w:tcW w:w="5245" w:type="dxa"/>
          </w:tcPr>
          <w:p w14:paraId="2A64D29A" w14:textId="0BC0E6D2" w:rsidR="00AC012A" w:rsidRPr="00931798" w:rsidRDefault="00AC012A" w:rsidP="00931798">
            <w:pPr>
              <w:pStyle w:val="ListParagraph"/>
              <w:numPr>
                <w:ilvl w:val="0"/>
                <w:numId w:val="16"/>
              </w:numPr>
              <w:ind w:left="178" w:hanging="178"/>
              <w:rPr>
                <w:rFonts w:ascii="Calibri" w:eastAsia="Times New Roman" w:hAnsi="Calibri" w:cs="Calibri"/>
                <w:bCs/>
                <w:lang w:val="en-GB" w:eastAsia="fr-BE"/>
              </w:rPr>
            </w:pPr>
            <w:r w:rsidRPr="00931798"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  <w:t xml:space="preserve">Other Goods &amp; Services delivered to the beneficiaries – I.2.xx (above 3) </w:t>
            </w:r>
            <w:r w:rsidRPr="00931798">
              <w:rPr>
                <w:rFonts w:ascii="Calibri" w:eastAsia="Times New Roman" w:hAnsi="Calibri" w:cs="Calibri"/>
                <w:bCs/>
                <w:lang w:val="en-GB" w:eastAsia="fr-BE"/>
              </w:rPr>
              <w:t xml:space="preserve">– with a specific line; </w:t>
            </w:r>
          </w:p>
          <w:p w14:paraId="16B505B0" w14:textId="29DB6269" w:rsidR="00D3101A" w:rsidRDefault="00931798" w:rsidP="00AC012A">
            <w:pPr>
              <w:rPr>
                <w:rFonts w:ascii="Calibri" w:eastAsia="Times New Roman" w:hAnsi="Calibri" w:cs="Calibri"/>
                <w:bCs/>
                <w:lang w:val="en-GB" w:eastAsia="fr-BE"/>
              </w:rPr>
            </w:pPr>
            <w:r>
              <w:rPr>
                <w:rFonts w:ascii="Calibri" w:eastAsia="Times New Roman" w:hAnsi="Calibri" w:cs="Calibri"/>
                <w:bCs/>
                <w:lang w:val="en-GB" w:eastAsia="fr-BE"/>
              </w:rPr>
              <w:t>O</w:t>
            </w:r>
            <w:r w:rsidR="00D3101A">
              <w:rPr>
                <w:rFonts w:ascii="Calibri" w:eastAsia="Times New Roman" w:hAnsi="Calibri" w:cs="Calibri"/>
                <w:bCs/>
                <w:lang w:val="en-GB" w:eastAsia="fr-BE"/>
              </w:rPr>
              <w:t>r</w:t>
            </w:r>
          </w:p>
          <w:p w14:paraId="648E900D" w14:textId="027C5EE1" w:rsidR="00AC012A" w:rsidRPr="00931798" w:rsidRDefault="0059052C" w:rsidP="00931798">
            <w:pPr>
              <w:pStyle w:val="ListParagraph"/>
              <w:numPr>
                <w:ilvl w:val="0"/>
                <w:numId w:val="16"/>
              </w:numPr>
              <w:ind w:left="178" w:hanging="178"/>
              <w:rPr>
                <w:rFonts w:ascii="Calibri" w:hAnsi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  <w:t>Programme</w:t>
            </w:r>
            <w:r w:rsidR="00AC012A" w:rsidRPr="00931798"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  <w:t xml:space="preserve"> local staff – I.1.2</w:t>
            </w:r>
          </w:p>
        </w:tc>
      </w:tr>
      <w:tr w:rsidR="00AC012A" w:rsidRPr="00AC012A" w14:paraId="26FABEAE" w14:textId="77777777" w:rsidTr="00931798">
        <w:trPr>
          <w:gridAfter w:val="1"/>
          <w:wAfter w:w="26" w:type="dxa"/>
        </w:trPr>
        <w:tc>
          <w:tcPr>
            <w:tcW w:w="4957" w:type="dxa"/>
            <w:vMerge/>
          </w:tcPr>
          <w:p w14:paraId="33868F11" w14:textId="77777777" w:rsidR="00AC012A" w:rsidRPr="00B34031" w:rsidRDefault="00AC012A" w:rsidP="0099161B">
            <w:pPr>
              <w:pStyle w:val="NoSpacing"/>
              <w:rPr>
                <w:lang w:val="en-GB"/>
              </w:rPr>
            </w:pPr>
          </w:p>
        </w:tc>
        <w:tc>
          <w:tcPr>
            <w:tcW w:w="4116" w:type="dxa"/>
          </w:tcPr>
          <w:p w14:paraId="4C2B460F" w14:textId="447333FE" w:rsidR="00AC012A" w:rsidRPr="00D3101A" w:rsidRDefault="00AC012A" w:rsidP="00D3101A">
            <w:pPr>
              <w:rPr>
                <w:rFonts w:ascii="Calibri" w:hAnsi="Calibri"/>
                <w:color w:val="000000"/>
                <w:lang w:val="en-GB"/>
              </w:rPr>
            </w:pPr>
            <w:r w:rsidRPr="00D3101A">
              <w:rPr>
                <w:rFonts w:ascii="Calibri" w:hAnsi="Calibri"/>
                <w:color w:val="000000"/>
                <w:lang w:val="en-GB"/>
              </w:rPr>
              <w:t xml:space="preserve">Cash for Work (i.e. objective is the distribution of cash, the selection of people is based on vulnerability criteria and not on capacity to work and the work is a side benefit) </w:t>
            </w:r>
          </w:p>
        </w:tc>
        <w:tc>
          <w:tcPr>
            <w:tcW w:w="5245" w:type="dxa"/>
          </w:tcPr>
          <w:p w14:paraId="332B80D8" w14:textId="443C57F2" w:rsidR="00AC012A" w:rsidRPr="00AC012A" w:rsidRDefault="00AC012A" w:rsidP="00AC012A">
            <w:pPr>
              <w:rPr>
                <w:color w:val="000000"/>
                <w:lang w:val="en-GB"/>
              </w:rPr>
            </w:pPr>
            <w:r w:rsidRPr="00AC012A">
              <w:rPr>
                <w:rFonts w:ascii="Calibri" w:hAnsi="Calibri"/>
                <w:b/>
                <w:color w:val="00B0F0"/>
                <w:lang w:val="en-GB"/>
              </w:rPr>
              <w:t>Cash &amp; Voucher – I.2.1/2/3</w:t>
            </w:r>
          </w:p>
        </w:tc>
      </w:tr>
      <w:tr w:rsidR="00AC012A" w:rsidRPr="00AC012A" w14:paraId="4DC3EA19" w14:textId="77777777" w:rsidTr="00931798">
        <w:trPr>
          <w:gridAfter w:val="1"/>
          <w:wAfter w:w="26" w:type="dxa"/>
        </w:trPr>
        <w:tc>
          <w:tcPr>
            <w:tcW w:w="4957" w:type="dxa"/>
            <w:vMerge/>
          </w:tcPr>
          <w:p w14:paraId="13BA7E90" w14:textId="77777777" w:rsidR="00AC012A" w:rsidRPr="00B34031" w:rsidRDefault="00AC012A" w:rsidP="0099161B">
            <w:pPr>
              <w:pStyle w:val="NoSpacing"/>
              <w:rPr>
                <w:lang w:val="en-GB"/>
              </w:rPr>
            </w:pPr>
          </w:p>
        </w:tc>
        <w:tc>
          <w:tcPr>
            <w:tcW w:w="4116" w:type="dxa"/>
          </w:tcPr>
          <w:p w14:paraId="74961235" w14:textId="2213700B" w:rsidR="00AC012A" w:rsidRPr="00D3101A" w:rsidRDefault="00AC012A" w:rsidP="00D3101A">
            <w:pPr>
              <w:rPr>
                <w:rFonts w:ascii="Calibri" w:hAnsi="Calibri"/>
                <w:color w:val="000000"/>
                <w:lang w:val="en-GB"/>
              </w:rPr>
            </w:pPr>
            <w:r w:rsidRPr="00D3101A">
              <w:rPr>
                <w:rFonts w:ascii="Calibri" w:hAnsi="Calibri"/>
                <w:color w:val="000000"/>
                <w:lang w:val="en-GB"/>
              </w:rPr>
              <w:t xml:space="preserve">Daily workers in the office / warehouse compound, helping loading/unloading, cleaning a warehouse or a compound, etc. </w:t>
            </w:r>
          </w:p>
        </w:tc>
        <w:tc>
          <w:tcPr>
            <w:tcW w:w="5245" w:type="dxa"/>
          </w:tcPr>
          <w:p w14:paraId="3C45686D" w14:textId="54C2450C" w:rsidR="00AC012A" w:rsidRPr="00AC012A" w:rsidRDefault="00AC012A" w:rsidP="00931798">
            <w:pPr>
              <w:rPr>
                <w:color w:val="000000"/>
                <w:lang w:val="en-GB"/>
              </w:rPr>
            </w:pPr>
            <w:r w:rsidRPr="00AC012A">
              <w:rPr>
                <w:rFonts w:ascii="Calibri" w:hAnsi="Calibri"/>
                <w:b/>
                <w:color w:val="ED7D31" w:themeColor="accent2"/>
                <w:lang w:val="en-GB"/>
              </w:rPr>
              <w:t>Support local staff – II.1.2</w:t>
            </w:r>
          </w:p>
        </w:tc>
      </w:tr>
      <w:tr w:rsidR="00AC012A" w:rsidRPr="00B34031" w14:paraId="6F90CA1E" w14:textId="4C391DC3" w:rsidTr="00931798">
        <w:trPr>
          <w:gridAfter w:val="1"/>
          <w:wAfter w:w="26" w:type="dxa"/>
        </w:trPr>
        <w:tc>
          <w:tcPr>
            <w:tcW w:w="4957" w:type="dxa"/>
          </w:tcPr>
          <w:p w14:paraId="58632BB6" w14:textId="77777777" w:rsidR="00AC012A" w:rsidRPr="00B34031" w:rsidRDefault="00AC012A" w:rsidP="0099161B">
            <w:pPr>
              <w:pStyle w:val="NoSpacing"/>
              <w:rPr>
                <w:lang w:val="en-GB"/>
              </w:rPr>
            </w:pPr>
            <w:r w:rsidRPr="00B34031">
              <w:rPr>
                <w:lang w:val="en-GB"/>
              </w:rPr>
              <w:t>MEAL staff</w:t>
            </w:r>
          </w:p>
        </w:tc>
        <w:tc>
          <w:tcPr>
            <w:tcW w:w="4116" w:type="dxa"/>
          </w:tcPr>
          <w:p w14:paraId="7F80C735" w14:textId="4585B834" w:rsidR="00AC012A" w:rsidRPr="00B34031" w:rsidRDefault="00AC012A" w:rsidP="006259AA">
            <w:pPr>
              <w:rPr>
                <w:rFonts w:ascii="Calibri" w:hAnsi="Calibri"/>
                <w:b/>
                <w:color w:val="000000"/>
                <w:lang w:val="en-GB"/>
              </w:rPr>
            </w:pPr>
          </w:p>
        </w:tc>
        <w:tc>
          <w:tcPr>
            <w:tcW w:w="5245" w:type="dxa"/>
          </w:tcPr>
          <w:p w14:paraId="46378FEA" w14:textId="35F88C2A" w:rsidR="00AC012A" w:rsidRPr="00B34031" w:rsidRDefault="00D3101A" w:rsidP="006259AA">
            <w:pPr>
              <w:rPr>
                <w:rFonts w:ascii="Calibri" w:hAnsi="Calibri"/>
                <w:b/>
                <w:color w:val="ED7D31" w:themeColor="accent2"/>
                <w:lang w:val="en-GB"/>
              </w:rPr>
            </w:pPr>
            <w:r w:rsidRPr="00B34031">
              <w:rPr>
                <w:rFonts w:ascii="Calibri" w:hAnsi="Calibri"/>
                <w:b/>
                <w:color w:val="ED7D31" w:themeColor="accent2"/>
                <w:lang w:val="en-GB"/>
              </w:rPr>
              <w:t>Support staff – II.1</w:t>
            </w:r>
          </w:p>
        </w:tc>
      </w:tr>
      <w:tr w:rsidR="00AC012A" w:rsidRPr="00B34031" w14:paraId="3C3BFE05" w14:textId="5C98E82F" w:rsidTr="00931798">
        <w:trPr>
          <w:gridAfter w:val="1"/>
          <w:wAfter w:w="26" w:type="dxa"/>
        </w:trPr>
        <w:tc>
          <w:tcPr>
            <w:tcW w:w="4957" w:type="dxa"/>
          </w:tcPr>
          <w:p w14:paraId="20A6DB69" w14:textId="77777777" w:rsidR="00AC012A" w:rsidRPr="00B34031" w:rsidRDefault="00AC012A" w:rsidP="00792FD8">
            <w:pPr>
              <w:rPr>
                <w:lang w:val="en-GB"/>
              </w:rPr>
            </w:pPr>
          </w:p>
        </w:tc>
        <w:tc>
          <w:tcPr>
            <w:tcW w:w="4116" w:type="dxa"/>
          </w:tcPr>
          <w:p w14:paraId="337BFDCA" w14:textId="77777777" w:rsidR="00AC012A" w:rsidRPr="00B34031" w:rsidRDefault="00AC012A" w:rsidP="00792FD8">
            <w:pPr>
              <w:rPr>
                <w:lang w:val="en-GB"/>
              </w:rPr>
            </w:pPr>
          </w:p>
        </w:tc>
        <w:tc>
          <w:tcPr>
            <w:tcW w:w="5245" w:type="dxa"/>
          </w:tcPr>
          <w:p w14:paraId="71104DA7" w14:textId="77777777" w:rsidR="00AC012A" w:rsidRPr="00B34031" w:rsidRDefault="00AC012A" w:rsidP="00792FD8">
            <w:pPr>
              <w:rPr>
                <w:lang w:val="en-GB"/>
              </w:rPr>
            </w:pPr>
          </w:p>
        </w:tc>
      </w:tr>
      <w:tr w:rsidR="00AC012A" w:rsidRPr="0059052C" w14:paraId="71FBE009" w14:textId="1980062B" w:rsidTr="00931798">
        <w:trPr>
          <w:gridAfter w:val="1"/>
          <w:wAfter w:w="26" w:type="dxa"/>
        </w:trPr>
        <w:tc>
          <w:tcPr>
            <w:tcW w:w="4957" w:type="dxa"/>
            <w:shd w:val="clear" w:color="auto" w:fill="BFBFBF" w:themeFill="background1" w:themeFillShade="BF"/>
          </w:tcPr>
          <w:p w14:paraId="3C71BA11" w14:textId="79A34BA5" w:rsidR="00AC012A" w:rsidRPr="00B34031" w:rsidRDefault="00AC012A" w:rsidP="00D3101A">
            <w:pPr>
              <w:pStyle w:val="NoSpacing"/>
              <w:rPr>
                <w:rFonts w:ascii="Segoe UI" w:hAnsi="Segoe UI" w:cs="Segoe UI"/>
                <w:sz w:val="23"/>
                <w:szCs w:val="23"/>
                <w:lang w:val="en-GB" w:eastAsia="fr-BE"/>
              </w:rPr>
            </w:pPr>
            <w:r w:rsidRPr="00B34031">
              <w:rPr>
                <w:b/>
                <w:lang w:val="en-GB" w:eastAsia="fr-BE"/>
              </w:rPr>
              <w:t>Equipment, running costs</w:t>
            </w:r>
            <w:r w:rsidRPr="00B34031">
              <w:rPr>
                <w:lang w:val="en-GB" w:eastAsia="fr-BE"/>
              </w:rPr>
              <w:t>, and specialized services can fall under either category (</w:t>
            </w:r>
            <w:r w:rsidR="0059052C">
              <w:rPr>
                <w:lang w:val="en-GB" w:eastAsia="fr-BE"/>
              </w:rPr>
              <w:t>programme</w:t>
            </w:r>
            <w:r w:rsidRPr="00B34031">
              <w:rPr>
                <w:lang w:val="en-GB" w:eastAsia="fr-BE"/>
              </w:rPr>
              <w:t xml:space="preserve"> or </w:t>
            </w:r>
            <w:r w:rsidRPr="00B34031">
              <w:rPr>
                <w:lang w:val="en-GB" w:eastAsia="fr-BE"/>
              </w:rPr>
              <w:lastRenderedPageBreak/>
              <w:t>support costs)</w:t>
            </w:r>
            <w:proofErr w:type="gramStart"/>
            <w:r w:rsidRPr="00B34031">
              <w:rPr>
                <w:lang w:val="en-GB" w:eastAsia="fr-BE"/>
              </w:rPr>
              <w:t>,</w:t>
            </w:r>
            <w:proofErr w:type="gramEnd"/>
            <w:r w:rsidRPr="00B34031">
              <w:rPr>
                <w:lang w:val="en-GB" w:eastAsia="fr-BE"/>
              </w:rPr>
              <w:t xml:space="preserve"> however </w:t>
            </w:r>
            <w:r w:rsidRPr="00B34031">
              <w:rPr>
                <w:b/>
                <w:lang w:val="en-GB" w:eastAsia="fr-BE"/>
              </w:rPr>
              <w:t xml:space="preserve">we do not have a specific section under </w:t>
            </w:r>
            <w:r w:rsidR="0059052C">
              <w:rPr>
                <w:b/>
                <w:lang w:val="en-GB" w:eastAsia="fr-BE"/>
              </w:rPr>
              <w:t>Programme</w:t>
            </w:r>
            <w:r w:rsidRPr="00B34031">
              <w:rPr>
                <w:b/>
                <w:lang w:val="en-GB" w:eastAsia="fr-BE"/>
              </w:rPr>
              <w:t xml:space="preserve"> Costs</w:t>
            </w:r>
            <w:r w:rsidRPr="00B34031">
              <w:rPr>
                <w:lang w:val="en-GB" w:eastAsia="fr-BE"/>
              </w:rPr>
              <w:t>.</w:t>
            </w:r>
          </w:p>
        </w:tc>
        <w:tc>
          <w:tcPr>
            <w:tcW w:w="4116" w:type="dxa"/>
          </w:tcPr>
          <w:p w14:paraId="264FB8F3" w14:textId="68B5AB9F" w:rsidR="00AC012A" w:rsidRPr="00B34031" w:rsidRDefault="00AC012A" w:rsidP="00D3101A">
            <w:pPr>
              <w:shd w:val="clear" w:color="auto" w:fill="FFFFFF"/>
              <w:rPr>
                <w:rFonts w:ascii="Calibri" w:eastAsia="Times New Roman" w:hAnsi="Calibri" w:cs="Calibri"/>
                <w:bCs/>
                <w:lang w:val="en-GB" w:eastAsia="fr-BE"/>
              </w:rPr>
            </w:pPr>
            <w:r w:rsidRPr="00B34031">
              <w:rPr>
                <w:rFonts w:ascii="Calibri" w:eastAsia="Times New Roman" w:hAnsi="Calibri" w:cs="Calibri"/>
                <w:bCs/>
                <w:lang w:val="en-GB" w:eastAsia="fr-BE"/>
              </w:rPr>
              <w:lastRenderedPageBreak/>
              <w:t xml:space="preserve">Equipment that is part of the implementation of activities (water pump, </w:t>
            </w:r>
            <w:r w:rsidRPr="00B34031">
              <w:rPr>
                <w:rFonts w:ascii="Calibri" w:eastAsia="Times New Roman" w:hAnsi="Calibri" w:cs="Calibri"/>
                <w:bCs/>
                <w:lang w:val="en-GB" w:eastAsia="fr-BE"/>
              </w:rPr>
              <w:lastRenderedPageBreak/>
              <w:t xml:space="preserve">solar panels or generators used to power the water pump,) or that is intended to be remain in the structure it equips (ex: health material) </w:t>
            </w:r>
          </w:p>
        </w:tc>
        <w:tc>
          <w:tcPr>
            <w:tcW w:w="5245" w:type="dxa"/>
          </w:tcPr>
          <w:p w14:paraId="5F7954E5" w14:textId="0AEC1D7D" w:rsidR="00AC012A" w:rsidRPr="00B34031" w:rsidRDefault="00D3101A" w:rsidP="005B2966">
            <w:pPr>
              <w:shd w:val="clear" w:color="auto" w:fill="FFFFFF"/>
              <w:rPr>
                <w:rFonts w:ascii="Calibri" w:eastAsia="Times New Roman" w:hAnsi="Calibri" w:cs="Calibri"/>
                <w:bCs/>
                <w:lang w:val="en-GB" w:eastAsia="fr-BE"/>
              </w:rPr>
            </w:pPr>
            <w:r w:rsidRPr="00B34031"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  <w:lastRenderedPageBreak/>
              <w:t xml:space="preserve">Other Goods &amp; Services delivered to the beneficiaries – I.2.xx (above 3) </w:t>
            </w:r>
            <w:r w:rsidRPr="00B34031">
              <w:rPr>
                <w:rFonts w:ascii="Calibri" w:eastAsia="Times New Roman" w:hAnsi="Calibri" w:cs="Calibri"/>
                <w:bCs/>
                <w:lang w:val="en-GB" w:eastAsia="fr-BE"/>
              </w:rPr>
              <w:t>– with a specific line</w:t>
            </w:r>
          </w:p>
        </w:tc>
      </w:tr>
      <w:tr w:rsidR="00AC012A" w:rsidRPr="00B34031" w14:paraId="41896A8E" w14:textId="4CBAB4A6" w:rsidTr="00931798">
        <w:trPr>
          <w:gridAfter w:val="1"/>
          <w:wAfter w:w="26" w:type="dxa"/>
        </w:trPr>
        <w:tc>
          <w:tcPr>
            <w:tcW w:w="9073" w:type="dxa"/>
            <w:gridSpan w:val="2"/>
            <w:shd w:val="clear" w:color="auto" w:fill="BFBFBF" w:themeFill="background1" w:themeFillShade="BF"/>
          </w:tcPr>
          <w:p w14:paraId="40E8E441" w14:textId="0BCAF57E" w:rsidR="00AC012A" w:rsidRPr="00B34031" w:rsidRDefault="00AC012A" w:rsidP="0099161B">
            <w:pPr>
              <w:pStyle w:val="NoSpacing"/>
              <w:rPr>
                <w:b/>
                <w:lang w:val="en-GB" w:eastAsia="fr-BE"/>
              </w:rPr>
            </w:pPr>
            <w:r w:rsidRPr="00B34031">
              <w:rPr>
                <w:b/>
                <w:lang w:val="en-GB" w:eastAsia="fr-BE"/>
              </w:rPr>
              <w:t>Equipment:</w:t>
            </w:r>
          </w:p>
        </w:tc>
        <w:tc>
          <w:tcPr>
            <w:tcW w:w="5245" w:type="dxa"/>
            <w:shd w:val="clear" w:color="auto" w:fill="BFBFBF" w:themeFill="background1" w:themeFillShade="BF"/>
          </w:tcPr>
          <w:p w14:paraId="31B12DE1" w14:textId="77777777" w:rsidR="00AC012A" w:rsidRPr="00B34031" w:rsidRDefault="00AC012A" w:rsidP="0099161B">
            <w:pPr>
              <w:pStyle w:val="NoSpacing"/>
              <w:rPr>
                <w:b/>
                <w:lang w:val="en-GB" w:eastAsia="fr-BE"/>
              </w:rPr>
            </w:pPr>
          </w:p>
        </w:tc>
      </w:tr>
      <w:tr w:rsidR="00AC012A" w:rsidRPr="0059052C" w14:paraId="05D303AC" w14:textId="7539E7F4" w:rsidTr="00931798">
        <w:trPr>
          <w:gridAfter w:val="1"/>
          <w:wAfter w:w="26" w:type="dxa"/>
        </w:trPr>
        <w:tc>
          <w:tcPr>
            <w:tcW w:w="4957" w:type="dxa"/>
            <w:shd w:val="clear" w:color="auto" w:fill="BFBFBF" w:themeFill="background1" w:themeFillShade="BF"/>
          </w:tcPr>
          <w:p w14:paraId="65C9B288" w14:textId="56320B9E" w:rsidR="00AC012A" w:rsidRPr="00B34031" w:rsidRDefault="00AC012A" w:rsidP="0099161B">
            <w:pPr>
              <w:pStyle w:val="NoSpacing"/>
              <w:rPr>
                <w:lang w:val="en-GB"/>
              </w:rPr>
            </w:pPr>
            <w:r w:rsidRPr="00B34031">
              <w:rPr>
                <w:lang w:val="en-GB"/>
              </w:rPr>
              <w:t xml:space="preserve">Should we assume that only </w:t>
            </w:r>
            <w:proofErr w:type="gramStart"/>
            <w:r w:rsidRPr="00B34031">
              <w:rPr>
                <w:lang w:val="en-GB"/>
              </w:rPr>
              <w:t xml:space="preserve">equipment that will be donated but not the one that </w:t>
            </w:r>
            <w:r>
              <w:rPr>
                <w:lang w:val="en-GB"/>
              </w:rPr>
              <w:t xml:space="preserve">is/will </w:t>
            </w:r>
            <w:r w:rsidRPr="00B34031">
              <w:rPr>
                <w:lang w:val="en-GB"/>
              </w:rPr>
              <w:t xml:space="preserve">be used by </w:t>
            </w:r>
            <w:r w:rsidR="0059052C">
              <w:rPr>
                <w:lang w:val="en-GB"/>
              </w:rPr>
              <w:t>programme</w:t>
            </w:r>
            <w:r w:rsidRPr="00B34031">
              <w:rPr>
                <w:lang w:val="en-GB"/>
              </w:rPr>
              <w:t xml:space="preserve"> staff</w:t>
            </w:r>
            <w:proofErr w:type="gramEnd"/>
            <w:r w:rsidRPr="00B34031">
              <w:rPr>
                <w:lang w:val="en-GB"/>
              </w:rPr>
              <w:t xml:space="preserve"> should be considered </w:t>
            </w:r>
            <w:r w:rsidR="0059052C">
              <w:rPr>
                <w:lang w:val="en-GB"/>
              </w:rPr>
              <w:t>programme</w:t>
            </w:r>
            <w:r w:rsidRPr="00B34031">
              <w:rPr>
                <w:lang w:val="en-GB"/>
              </w:rPr>
              <w:t xml:space="preserve"> costs?</w:t>
            </w:r>
          </w:p>
        </w:tc>
        <w:tc>
          <w:tcPr>
            <w:tcW w:w="4116" w:type="dxa"/>
            <w:shd w:val="clear" w:color="auto" w:fill="BFBFBF" w:themeFill="background1" w:themeFillShade="BF"/>
          </w:tcPr>
          <w:p w14:paraId="0C2CC522" w14:textId="3DE5C4DB" w:rsidR="00AC012A" w:rsidRPr="00B34031" w:rsidRDefault="00AC012A" w:rsidP="0099161B">
            <w:pPr>
              <w:pStyle w:val="NoSpacing"/>
              <w:rPr>
                <w:bCs/>
                <w:lang w:val="en-GB" w:eastAsia="fr-BE"/>
              </w:rPr>
            </w:pPr>
            <w:r w:rsidRPr="00B34031">
              <w:rPr>
                <w:bCs/>
                <w:lang w:val="en-GB" w:eastAsia="fr-BE"/>
              </w:rPr>
              <w:t>This can indeed be a way to identify which equipment put where.</w:t>
            </w:r>
          </w:p>
        </w:tc>
        <w:tc>
          <w:tcPr>
            <w:tcW w:w="5245" w:type="dxa"/>
            <w:shd w:val="clear" w:color="auto" w:fill="BFBFBF" w:themeFill="background1" w:themeFillShade="BF"/>
          </w:tcPr>
          <w:p w14:paraId="498465F7" w14:textId="77777777" w:rsidR="00AC012A" w:rsidRPr="00B34031" w:rsidRDefault="00AC012A" w:rsidP="0099161B">
            <w:pPr>
              <w:pStyle w:val="NoSpacing"/>
              <w:rPr>
                <w:bCs/>
                <w:lang w:val="en-GB" w:eastAsia="fr-BE"/>
              </w:rPr>
            </w:pPr>
          </w:p>
        </w:tc>
      </w:tr>
      <w:tr w:rsidR="00AC012A" w:rsidRPr="00AB1DBE" w14:paraId="4456FDF3" w14:textId="774884FA" w:rsidTr="00931798">
        <w:trPr>
          <w:gridAfter w:val="1"/>
          <w:wAfter w:w="26" w:type="dxa"/>
        </w:trPr>
        <w:tc>
          <w:tcPr>
            <w:tcW w:w="4957" w:type="dxa"/>
          </w:tcPr>
          <w:p w14:paraId="0B407F0E" w14:textId="3A722571" w:rsidR="00AC012A" w:rsidRPr="00B34031" w:rsidRDefault="00AC012A" w:rsidP="0099161B">
            <w:pPr>
              <w:pStyle w:val="NoSpacing"/>
              <w:rPr>
                <w:lang w:val="en-GB"/>
              </w:rPr>
            </w:pPr>
            <w:r w:rsidRPr="00B34031">
              <w:rPr>
                <w:lang w:val="en-GB"/>
              </w:rPr>
              <w:t>IT equipment (e.g. laptops, smartphones, tablets</w:t>
            </w:r>
            <w:r>
              <w:rPr>
                <w:lang w:val="en-GB"/>
              </w:rPr>
              <w:t>, etc.</w:t>
            </w:r>
            <w:r w:rsidRPr="00B34031">
              <w:rPr>
                <w:lang w:val="en-GB"/>
              </w:rPr>
              <w:t xml:space="preserve">) purchased for </w:t>
            </w:r>
            <w:r w:rsidR="0059052C">
              <w:rPr>
                <w:lang w:val="en-GB"/>
              </w:rPr>
              <w:t>programme</w:t>
            </w:r>
            <w:r w:rsidRPr="00B34031">
              <w:rPr>
                <w:lang w:val="en-GB"/>
              </w:rPr>
              <w:t xml:space="preserve"> staff (not shared with other projects).</w:t>
            </w:r>
          </w:p>
        </w:tc>
        <w:tc>
          <w:tcPr>
            <w:tcW w:w="4116" w:type="dxa"/>
          </w:tcPr>
          <w:p w14:paraId="2B90EBDF" w14:textId="6F4A5F9A" w:rsidR="00AC012A" w:rsidRPr="00B34031" w:rsidRDefault="00931798" w:rsidP="00931798">
            <w:pPr>
              <w:pStyle w:val="NoSpacing"/>
              <w:rPr>
                <w:b/>
                <w:lang w:val="en-GB" w:eastAsia="fr-BE"/>
              </w:rPr>
            </w:pPr>
            <w:r>
              <w:rPr>
                <w:lang w:val="en-GB" w:eastAsia="fr-BE"/>
              </w:rPr>
              <w:t>I</w:t>
            </w:r>
            <w:r w:rsidR="00AC012A" w:rsidRPr="00B34031">
              <w:rPr>
                <w:lang w:val="en-GB" w:eastAsia="fr-BE"/>
              </w:rPr>
              <w:t xml:space="preserve">f the action is over, the equipment remains in the hand of the organisation (with the obligation to </w:t>
            </w:r>
            <w:r>
              <w:rPr>
                <w:lang w:val="en-GB" w:eastAsia="fr-BE"/>
              </w:rPr>
              <w:t>apply the ECHO rules on equipment)</w:t>
            </w:r>
          </w:p>
        </w:tc>
        <w:tc>
          <w:tcPr>
            <w:tcW w:w="5245" w:type="dxa"/>
          </w:tcPr>
          <w:p w14:paraId="34225944" w14:textId="4CE44A35" w:rsidR="00AC012A" w:rsidRPr="00B34031" w:rsidRDefault="00D3101A" w:rsidP="00B34031">
            <w:pPr>
              <w:pStyle w:val="NoSpacing"/>
              <w:rPr>
                <w:b/>
                <w:color w:val="ED7D31" w:themeColor="accent2"/>
                <w:lang w:val="en-GB" w:eastAsia="fr-BE"/>
              </w:rPr>
            </w:pPr>
            <w:r w:rsidRPr="00B34031">
              <w:rPr>
                <w:b/>
                <w:color w:val="ED7D31" w:themeColor="accent2"/>
                <w:lang w:val="en-GB" w:eastAsia="fr-BE"/>
              </w:rPr>
              <w:t>Equipment – II.3.2</w:t>
            </w:r>
          </w:p>
        </w:tc>
      </w:tr>
      <w:tr w:rsidR="00AC012A" w:rsidRPr="00B34031" w14:paraId="6E335FF1" w14:textId="24C755A7" w:rsidTr="00931798">
        <w:trPr>
          <w:gridAfter w:val="1"/>
          <w:wAfter w:w="26" w:type="dxa"/>
        </w:trPr>
        <w:tc>
          <w:tcPr>
            <w:tcW w:w="4957" w:type="dxa"/>
          </w:tcPr>
          <w:p w14:paraId="58592027" w14:textId="77777777" w:rsidR="00AC012A" w:rsidRPr="00B34031" w:rsidRDefault="00AC012A" w:rsidP="0099161B">
            <w:pPr>
              <w:pStyle w:val="NoSpacing"/>
              <w:rPr>
                <w:lang w:val="en-GB"/>
              </w:rPr>
            </w:pPr>
            <w:r w:rsidRPr="00B34031">
              <w:rPr>
                <w:lang w:val="en-GB"/>
              </w:rPr>
              <w:t>A generator, battery, solar panel installation in a facility / to equip a field office to ensure power supply for the provision of services</w:t>
            </w:r>
          </w:p>
        </w:tc>
        <w:tc>
          <w:tcPr>
            <w:tcW w:w="4116" w:type="dxa"/>
          </w:tcPr>
          <w:p w14:paraId="5E256D58" w14:textId="0F0A44E5" w:rsidR="00AC012A" w:rsidRPr="00B34031" w:rsidRDefault="00AC012A" w:rsidP="0099161B">
            <w:pPr>
              <w:pStyle w:val="NoSpacing"/>
              <w:rPr>
                <w:b/>
                <w:lang w:val="en-GB" w:eastAsia="fr-BE"/>
              </w:rPr>
            </w:pPr>
          </w:p>
        </w:tc>
        <w:tc>
          <w:tcPr>
            <w:tcW w:w="5245" w:type="dxa"/>
          </w:tcPr>
          <w:p w14:paraId="0E2DBA3E" w14:textId="1801C602" w:rsidR="00AC012A" w:rsidRPr="00B34031" w:rsidRDefault="00D3101A" w:rsidP="0099161B">
            <w:pPr>
              <w:pStyle w:val="NoSpacing"/>
              <w:rPr>
                <w:b/>
                <w:color w:val="ED7D31" w:themeColor="accent2"/>
                <w:lang w:val="en-GB" w:eastAsia="fr-BE"/>
              </w:rPr>
            </w:pPr>
            <w:r w:rsidRPr="00B34031">
              <w:rPr>
                <w:b/>
                <w:color w:val="ED7D31" w:themeColor="accent2"/>
                <w:lang w:val="en-GB" w:eastAsia="fr-BE"/>
              </w:rPr>
              <w:t>Equipment – II.3.2</w:t>
            </w:r>
          </w:p>
        </w:tc>
      </w:tr>
      <w:tr w:rsidR="00AC012A" w:rsidRPr="0059052C" w14:paraId="18525A1C" w14:textId="0B4E9672" w:rsidTr="00931798">
        <w:trPr>
          <w:gridAfter w:val="1"/>
          <w:wAfter w:w="26" w:type="dxa"/>
        </w:trPr>
        <w:tc>
          <w:tcPr>
            <w:tcW w:w="4957" w:type="dxa"/>
          </w:tcPr>
          <w:p w14:paraId="43F49058" w14:textId="77777777" w:rsidR="00AC012A" w:rsidRPr="00B34031" w:rsidRDefault="00AC012A" w:rsidP="0099161B">
            <w:pPr>
              <w:pStyle w:val="NoSpacing"/>
              <w:rPr>
                <w:lang w:val="en-GB"/>
              </w:rPr>
            </w:pPr>
            <w:r w:rsidRPr="00B34031">
              <w:rPr>
                <w:lang w:val="en-GB"/>
              </w:rPr>
              <w:t>Drill for digging well (in case it is handed over to a partner / or left in a refugee camp for example at the end of the project)</w:t>
            </w:r>
          </w:p>
        </w:tc>
        <w:tc>
          <w:tcPr>
            <w:tcW w:w="4116" w:type="dxa"/>
          </w:tcPr>
          <w:p w14:paraId="31B2E6C9" w14:textId="7E1E7384" w:rsidR="00AC012A" w:rsidRPr="00B34031" w:rsidRDefault="00AC012A" w:rsidP="0099161B">
            <w:pPr>
              <w:pStyle w:val="NoSpacing"/>
              <w:rPr>
                <w:lang w:val="en-GB"/>
              </w:rPr>
            </w:pPr>
          </w:p>
        </w:tc>
        <w:tc>
          <w:tcPr>
            <w:tcW w:w="5245" w:type="dxa"/>
          </w:tcPr>
          <w:p w14:paraId="60EE568C" w14:textId="71429DC4" w:rsidR="00AC012A" w:rsidRPr="00B34031" w:rsidRDefault="00D3101A" w:rsidP="0099161B">
            <w:pPr>
              <w:pStyle w:val="NoSpacing"/>
              <w:rPr>
                <w:b/>
                <w:bCs/>
                <w:color w:val="00B0F0"/>
                <w:lang w:val="en-GB" w:eastAsia="fr-BE"/>
              </w:rPr>
            </w:pPr>
            <w:r w:rsidRPr="00B34031">
              <w:rPr>
                <w:b/>
                <w:bCs/>
                <w:color w:val="00B0F0"/>
                <w:lang w:val="en-GB" w:eastAsia="fr-BE"/>
              </w:rPr>
              <w:t xml:space="preserve">Other Goods &amp; Services delivered to the beneficiaries – I.2.xx (above 3) </w:t>
            </w:r>
            <w:r w:rsidRPr="00B34031">
              <w:rPr>
                <w:bCs/>
                <w:lang w:val="en-GB" w:eastAsia="fr-BE"/>
              </w:rPr>
              <w:t>– with a specific line</w:t>
            </w:r>
          </w:p>
        </w:tc>
      </w:tr>
      <w:tr w:rsidR="00D3101A" w:rsidRPr="0059052C" w14:paraId="00558AF8" w14:textId="327B2F79" w:rsidTr="00931798">
        <w:trPr>
          <w:gridAfter w:val="1"/>
          <w:wAfter w:w="26" w:type="dxa"/>
        </w:trPr>
        <w:tc>
          <w:tcPr>
            <w:tcW w:w="4957" w:type="dxa"/>
          </w:tcPr>
          <w:p w14:paraId="2A57AB5B" w14:textId="77777777" w:rsidR="00D3101A" w:rsidRPr="00B34031" w:rsidRDefault="00D3101A" w:rsidP="00D3101A">
            <w:pPr>
              <w:pStyle w:val="NoSpacing"/>
              <w:rPr>
                <w:lang w:val="en-GB"/>
              </w:rPr>
            </w:pPr>
            <w:r w:rsidRPr="00B34031">
              <w:rPr>
                <w:lang w:val="en-GB"/>
              </w:rPr>
              <w:t>Furniture, IT equipment, supplies purchased for a health facility</w:t>
            </w:r>
          </w:p>
        </w:tc>
        <w:tc>
          <w:tcPr>
            <w:tcW w:w="4116" w:type="dxa"/>
          </w:tcPr>
          <w:p w14:paraId="0B9F9176" w14:textId="3BEA9E6D" w:rsidR="00D3101A" w:rsidRPr="00B34031" w:rsidRDefault="00D3101A" w:rsidP="00D3101A">
            <w:pPr>
              <w:pStyle w:val="NoSpacing"/>
              <w:rPr>
                <w:lang w:val="en-GB" w:eastAsia="fr-BE"/>
              </w:rPr>
            </w:pPr>
          </w:p>
        </w:tc>
        <w:tc>
          <w:tcPr>
            <w:tcW w:w="5245" w:type="dxa"/>
          </w:tcPr>
          <w:p w14:paraId="3AD8FD0A" w14:textId="2C37B912" w:rsidR="00D3101A" w:rsidRPr="00B34031" w:rsidRDefault="00D3101A" w:rsidP="00D3101A">
            <w:pPr>
              <w:pStyle w:val="NoSpacing"/>
              <w:rPr>
                <w:b/>
                <w:bCs/>
                <w:color w:val="00B0F0"/>
                <w:lang w:val="en-GB" w:eastAsia="fr-BE"/>
              </w:rPr>
            </w:pPr>
            <w:r w:rsidRPr="00B34031">
              <w:rPr>
                <w:b/>
                <w:bCs/>
                <w:color w:val="00B0F0"/>
                <w:lang w:val="en-GB" w:eastAsia="fr-BE"/>
              </w:rPr>
              <w:t xml:space="preserve">Other Goods &amp; Services delivered to the beneficiaries – I.2.xx (above 3) </w:t>
            </w:r>
            <w:r w:rsidRPr="00B34031">
              <w:rPr>
                <w:bCs/>
                <w:lang w:val="en-GB" w:eastAsia="fr-BE"/>
              </w:rPr>
              <w:t>– with a specific line</w:t>
            </w:r>
          </w:p>
        </w:tc>
      </w:tr>
      <w:tr w:rsidR="00D3101A" w:rsidRPr="0059052C" w14:paraId="4195472C" w14:textId="3170386F" w:rsidTr="00931798">
        <w:trPr>
          <w:gridAfter w:val="1"/>
          <w:wAfter w:w="26" w:type="dxa"/>
        </w:trPr>
        <w:tc>
          <w:tcPr>
            <w:tcW w:w="4957" w:type="dxa"/>
          </w:tcPr>
          <w:p w14:paraId="6CC0F574" w14:textId="4E95402F" w:rsidR="00D3101A" w:rsidRPr="00B34031" w:rsidRDefault="00D3101A" w:rsidP="00D3101A">
            <w:pPr>
              <w:pStyle w:val="NoSpacing"/>
              <w:rPr>
                <w:lang w:val="en-GB"/>
              </w:rPr>
            </w:pPr>
            <w:r w:rsidRPr="00B34031">
              <w:rPr>
                <w:lang w:val="en-GB"/>
              </w:rPr>
              <w:t xml:space="preserve">Laptops or equipment used for beneficiaries activities (as </w:t>
            </w:r>
            <w:proofErr w:type="spellStart"/>
            <w:r w:rsidRPr="00B34031">
              <w:rPr>
                <w:lang w:val="en-GB"/>
              </w:rPr>
              <w:t>EiE</w:t>
            </w:r>
            <w:proofErr w:type="spellEnd"/>
            <w:r w:rsidRPr="00B34031">
              <w:rPr>
                <w:lang w:val="en-GB"/>
              </w:rPr>
              <w:t xml:space="preserve"> etc</w:t>
            </w:r>
            <w:r>
              <w:rPr>
                <w:lang w:val="en-GB"/>
              </w:rPr>
              <w:t>.</w:t>
            </w:r>
            <w:r w:rsidRPr="00B34031">
              <w:rPr>
                <w:lang w:val="en-GB"/>
              </w:rPr>
              <w:t>)</w:t>
            </w:r>
          </w:p>
        </w:tc>
        <w:tc>
          <w:tcPr>
            <w:tcW w:w="4116" w:type="dxa"/>
          </w:tcPr>
          <w:p w14:paraId="17BD1559" w14:textId="32CC91EB" w:rsidR="00D3101A" w:rsidRPr="00B34031" w:rsidRDefault="00D3101A" w:rsidP="00D3101A">
            <w:pPr>
              <w:pStyle w:val="NoSpacing"/>
              <w:rPr>
                <w:lang w:val="en-GB"/>
              </w:rPr>
            </w:pPr>
          </w:p>
        </w:tc>
        <w:tc>
          <w:tcPr>
            <w:tcW w:w="5245" w:type="dxa"/>
          </w:tcPr>
          <w:p w14:paraId="3931BEF6" w14:textId="70C3C2B9" w:rsidR="00D3101A" w:rsidRPr="00B34031" w:rsidRDefault="00D3101A" w:rsidP="00D3101A">
            <w:pPr>
              <w:pStyle w:val="NoSpacing"/>
              <w:rPr>
                <w:b/>
                <w:bCs/>
                <w:color w:val="00B0F0"/>
                <w:lang w:val="en-GB" w:eastAsia="fr-BE"/>
              </w:rPr>
            </w:pPr>
            <w:r w:rsidRPr="00B34031">
              <w:rPr>
                <w:b/>
                <w:bCs/>
                <w:color w:val="00B0F0"/>
                <w:lang w:val="en-GB" w:eastAsia="fr-BE"/>
              </w:rPr>
              <w:t xml:space="preserve">Other Goods &amp; Services delivered to the beneficiaries – I.2.xx (above 3) </w:t>
            </w:r>
            <w:r w:rsidRPr="00B34031">
              <w:rPr>
                <w:bCs/>
                <w:lang w:val="en-GB" w:eastAsia="fr-BE"/>
              </w:rPr>
              <w:t>– with a specific line</w:t>
            </w:r>
          </w:p>
        </w:tc>
      </w:tr>
      <w:tr w:rsidR="00D3101A" w:rsidRPr="0059052C" w14:paraId="7FDEC51D" w14:textId="4477A587" w:rsidTr="00931798">
        <w:trPr>
          <w:gridAfter w:val="1"/>
          <w:wAfter w:w="26" w:type="dxa"/>
        </w:trPr>
        <w:tc>
          <w:tcPr>
            <w:tcW w:w="4957" w:type="dxa"/>
          </w:tcPr>
          <w:p w14:paraId="16D837BB" w14:textId="77777777" w:rsidR="00D3101A" w:rsidRPr="00B34031" w:rsidRDefault="00D3101A" w:rsidP="00D3101A">
            <w:pPr>
              <w:pStyle w:val="NoSpacing"/>
              <w:rPr>
                <w:lang w:val="en-GB"/>
              </w:rPr>
            </w:pPr>
            <w:r w:rsidRPr="00B34031">
              <w:rPr>
                <w:lang w:val="en-GB"/>
              </w:rPr>
              <w:t>Costs of generators, then staying in the centres or communities</w:t>
            </w:r>
          </w:p>
        </w:tc>
        <w:tc>
          <w:tcPr>
            <w:tcW w:w="4116" w:type="dxa"/>
          </w:tcPr>
          <w:p w14:paraId="37E21964" w14:textId="6D06A16F" w:rsidR="00D3101A" w:rsidRPr="00B34031" w:rsidRDefault="00D3101A" w:rsidP="00D3101A">
            <w:pPr>
              <w:pStyle w:val="NoSpacing"/>
              <w:rPr>
                <w:lang w:val="en-GB"/>
              </w:rPr>
            </w:pPr>
          </w:p>
        </w:tc>
        <w:tc>
          <w:tcPr>
            <w:tcW w:w="5245" w:type="dxa"/>
          </w:tcPr>
          <w:p w14:paraId="3D1614CB" w14:textId="21123596" w:rsidR="00D3101A" w:rsidRPr="00B34031" w:rsidRDefault="00D3101A" w:rsidP="00D3101A">
            <w:pPr>
              <w:pStyle w:val="NoSpacing"/>
              <w:rPr>
                <w:b/>
                <w:bCs/>
                <w:color w:val="00B0F0"/>
                <w:lang w:val="en-GB" w:eastAsia="fr-BE"/>
              </w:rPr>
            </w:pPr>
            <w:r w:rsidRPr="00B34031">
              <w:rPr>
                <w:b/>
                <w:bCs/>
                <w:color w:val="00B0F0"/>
                <w:lang w:val="en-GB" w:eastAsia="fr-BE"/>
              </w:rPr>
              <w:t xml:space="preserve">Other Goods &amp; Services delivered to the beneficiaries – I.2.xx (above 3) </w:t>
            </w:r>
            <w:r w:rsidRPr="00B34031">
              <w:rPr>
                <w:bCs/>
                <w:lang w:val="en-GB" w:eastAsia="fr-BE"/>
              </w:rPr>
              <w:t>– with a specific line</w:t>
            </w:r>
          </w:p>
        </w:tc>
      </w:tr>
      <w:tr w:rsidR="00D3101A" w:rsidRPr="00B34031" w14:paraId="6DBDDC98" w14:textId="1328870A" w:rsidTr="00931798">
        <w:trPr>
          <w:gridAfter w:val="1"/>
          <w:wAfter w:w="26" w:type="dxa"/>
        </w:trPr>
        <w:tc>
          <w:tcPr>
            <w:tcW w:w="9073" w:type="dxa"/>
            <w:gridSpan w:val="2"/>
            <w:shd w:val="clear" w:color="auto" w:fill="BFBFBF" w:themeFill="background1" w:themeFillShade="BF"/>
          </w:tcPr>
          <w:p w14:paraId="074B0F05" w14:textId="44CA23C4" w:rsidR="00D3101A" w:rsidRPr="00B34031" w:rsidRDefault="00D3101A" w:rsidP="00D3101A">
            <w:pPr>
              <w:pStyle w:val="NoSpacing"/>
              <w:rPr>
                <w:b/>
                <w:lang w:val="en-GB" w:eastAsia="fr-BE"/>
              </w:rPr>
            </w:pPr>
            <w:r w:rsidRPr="00B34031">
              <w:rPr>
                <w:b/>
                <w:lang w:val="en-GB" w:eastAsia="fr-BE"/>
              </w:rPr>
              <w:t>Running costs:</w:t>
            </w:r>
          </w:p>
        </w:tc>
        <w:tc>
          <w:tcPr>
            <w:tcW w:w="5245" w:type="dxa"/>
            <w:shd w:val="clear" w:color="auto" w:fill="BFBFBF" w:themeFill="background1" w:themeFillShade="BF"/>
          </w:tcPr>
          <w:p w14:paraId="14D15590" w14:textId="77777777" w:rsidR="00D3101A" w:rsidRPr="00B34031" w:rsidRDefault="00D3101A" w:rsidP="00D3101A">
            <w:pPr>
              <w:pStyle w:val="NoSpacing"/>
              <w:rPr>
                <w:b/>
                <w:lang w:val="en-GB" w:eastAsia="fr-BE"/>
              </w:rPr>
            </w:pPr>
          </w:p>
        </w:tc>
      </w:tr>
      <w:tr w:rsidR="00D3101A" w:rsidRPr="0059052C" w14:paraId="3F693076" w14:textId="3DCC415D" w:rsidTr="00931798">
        <w:trPr>
          <w:gridAfter w:val="1"/>
          <w:wAfter w:w="26" w:type="dxa"/>
        </w:trPr>
        <w:tc>
          <w:tcPr>
            <w:tcW w:w="4957" w:type="dxa"/>
          </w:tcPr>
          <w:p w14:paraId="27C4AE8D" w14:textId="23282272" w:rsidR="00D3101A" w:rsidRPr="00B34031" w:rsidRDefault="00D3101A" w:rsidP="00D3101A">
            <w:pPr>
              <w:pStyle w:val="NoSpacing"/>
              <w:rPr>
                <w:rFonts w:ascii="Segoe UI" w:hAnsi="Segoe UI" w:cs="Segoe UI"/>
                <w:sz w:val="23"/>
                <w:szCs w:val="23"/>
                <w:lang w:val="en-GB" w:eastAsia="fr-BE"/>
              </w:rPr>
            </w:pPr>
            <w:r w:rsidRPr="00B34031">
              <w:rPr>
                <w:lang w:val="en-GB" w:eastAsia="fr-BE"/>
              </w:rPr>
              <w:t xml:space="preserve">Direct running costs for </w:t>
            </w:r>
            <w:r w:rsidR="0059052C">
              <w:rPr>
                <w:lang w:val="en-GB" w:eastAsia="fr-BE"/>
              </w:rPr>
              <w:t>programme</w:t>
            </w:r>
            <w:r w:rsidRPr="00B34031">
              <w:rPr>
                <w:lang w:val="en-GB" w:eastAsia="fr-BE"/>
              </w:rPr>
              <w:t xml:space="preserve"> staff (facilities rental, utilities, office supplies, consumables, maintenance, security, comm</w:t>
            </w:r>
            <w:r>
              <w:rPr>
                <w:lang w:val="en-GB" w:eastAsia="fr-BE"/>
              </w:rPr>
              <w:t>unication</w:t>
            </w:r>
            <w:r w:rsidRPr="00B34031">
              <w:rPr>
                <w:lang w:val="en-GB" w:eastAsia="fr-BE"/>
              </w:rPr>
              <w:t xml:space="preserve"> costs, office furniture) shall be considered</w:t>
            </w:r>
          </w:p>
        </w:tc>
        <w:tc>
          <w:tcPr>
            <w:tcW w:w="4116" w:type="dxa"/>
          </w:tcPr>
          <w:p w14:paraId="3E8F3267" w14:textId="362E4920" w:rsidR="00D3101A" w:rsidRPr="00B34031" w:rsidRDefault="00D3101A" w:rsidP="00D3101A">
            <w:pPr>
              <w:rPr>
                <w:rFonts w:ascii="Calibri" w:eastAsia="Times New Roman" w:hAnsi="Calibri" w:cs="Calibri"/>
                <w:b/>
                <w:lang w:val="en-GB" w:eastAsia="fr-BE"/>
              </w:rPr>
            </w:pPr>
          </w:p>
        </w:tc>
        <w:tc>
          <w:tcPr>
            <w:tcW w:w="5245" w:type="dxa"/>
          </w:tcPr>
          <w:p w14:paraId="5FF474A2" w14:textId="000D6BBC" w:rsidR="00D3101A" w:rsidRPr="00B34031" w:rsidRDefault="00D3101A" w:rsidP="00D3101A">
            <w:pPr>
              <w:rPr>
                <w:rFonts w:ascii="Calibri" w:eastAsia="Times New Roman" w:hAnsi="Calibri" w:cs="Calibri"/>
                <w:b/>
                <w:color w:val="ED7D31" w:themeColor="accent2"/>
                <w:lang w:val="en-GB" w:eastAsia="fr-BE"/>
              </w:rPr>
            </w:pPr>
            <w:r w:rsidRPr="00B34031">
              <w:rPr>
                <w:rFonts w:ascii="Calibri" w:eastAsia="Times New Roman" w:hAnsi="Calibri" w:cs="Calibri"/>
                <w:b/>
                <w:color w:val="ED7D31" w:themeColor="accent2"/>
                <w:lang w:val="en-GB" w:eastAsia="fr-BE"/>
              </w:rPr>
              <w:t xml:space="preserve">Office / Warehouse / Building expenses (rent, utilities, furniture, consumable, insurance and supplies) – II.2.1 </w:t>
            </w:r>
          </w:p>
        </w:tc>
      </w:tr>
      <w:tr w:rsidR="00D3101A" w:rsidRPr="0059052C" w14:paraId="41619350" w14:textId="402B619D" w:rsidTr="00931798">
        <w:trPr>
          <w:gridAfter w:val="1"/>
          <w:wAfter w:w="26" w:type="dxa"/>
        </w:trPr>
        <w:tc>
          <w:tcPr>
            <w:tcW w:w="4957" w:type="dxa"/>
          </w:tcPr>
          <w:p w14:paraId="41750585" w14:textId="77777777" w:rsidR="00D3101A" w:rsidRPr="00B34031" w:rsidRDefault="00D3101A" w:rsidP="00D3101A">
            <w:pPr>
              <w:pStyle w:val="NoSpacing"/>
              <w:rPr>
                <w:lang w:val="en-GB"/>
              </w:rPr>
            </w:pPr>
            <w:r w:rsidRPr="00B34031">
              <w:rPr>
                <w:lang w:val="en-GB"/>
              </w:rPr>
              <w:t>Warehouse rented for the project only</w:t>
            </w:r>
          </w:p>
        </w:tc>
        <w:tc>
          <w:tcPr>
            <w:tcW w:w="4116" w:type="dxa"/>
          </w:tcPr>
          <w:p w14:paraId="5DDA71D9" w14:textId="28B8346E" w:rsidR="00D3101A" w:rsidRPr="00B34031" w:rsidRDefault="00D3101A" w:rsidP="00D3101A">
            <w:pPr>
              <w:rPr>
                <w:lang w:val="en-GB"/>
              </w:rPr>
            </w:pPr>
            <w:bookmarkStart w:id="0" w:name="_GoBack"/>
            <w:bookmarkEnd w:id="0"/>
          </w:p>
        </w:tc>
        <w:tc>
          <w:tcPr>
            <w:tcW w:w="5245" w:type="dxa"/>
          </w:tcPr>
          <w:p w14:paraId="5B4C9A0D" w14:textId="1DEAB269" w:rsidR="00D3101A" w:rsidRPr="00B34031" w:rsidRDefault="00D3101A" w:rsidP="00D3101A">
            <w:pPr>
              <w:rPr>
                <w:rFonts w:ascii="Calibri" w:eastAsia="Times New Roman" w:hAnsi="Calibri" w:cs="Calibri"/>
                <w:b/>
                <w:color w:val="ED7D31" w:themeColor="accent2"/>
                <w:lang w:val="en-GB" w:eastAsia="fr-BE"/>
              </w:rPr>
            </w:pPr>
            <w:r w:rsidRPr="00B34031">
              <w:rPr>
                <w:rFonts w:ascii="Calibri" w:eastAsia="Times New Roman" w:hAnsi="Calibri" w:cs="Calibri"/>
                <w:b/>
                <w:color w:val="ED7D31" w:themeColor="accent2"/>
                <w:lang w:val="en-GB" w:eastAsia="fr-BE"/>
              </w:rPr>
              <w:t>Office / Warehouse / Building expenses (rent, utilities, furniture, consumable, insurance and supplies) – II.2.1</w:t>
            </w:r>
          </w:p>
        </w:tc>
      </w:tr>
      <w:tr w:rsidR="00D3101A" w:rsidRPr="0059052C" w14:paraId="2CEC11CF" w14:textId="24BED2A5" w:rsidTr="00931798">
        <w:trPr>
          <w:gridAfter w:val="1"/>
          <w:wAfter w:w="26" w:type="dxa"/>
        </w:trPr>
        <w:tc>
          <w:tcPr>
            <w:tcW w:w="4957" w:type="dxa"/>
          </w:tcPr>
          <w:p w14:paraId="575D2F4A" w14:textId="77777777" w:rsidR="00D3101A" w:rsidRPr="00B34031" w:rsidRDefault="00D3101A" w:rsidP="00D3101A">
            <w:pPr>
              <w:pStyle w:val="NoSpacing"/>
              <w:rPr>
                <w:lang w:val="en-GB"/>
              </w:rPr>
            </w:pPr>
            <w:r w:rsidRPr="00B34031">
              <w:rPr>
                <w:lang w:val="en-GB"/>
              </w:rPr>
              <w:lastRenderedPageBreak/>
              <w:t>Warehouse rent in case of prepositioning result</w:t>
            </w:r>
          </w:p>
        </w:tc>
        <w:tc>
          <w:tcPr>
            <w:tcW w:w="4116" w:type="dxa"/>
          </w:tcPr>
          <w:p w14:paraId="7C93AAFF" w14:textId="47D760F8" w:rsidR="00D3101A" w:rsidRPr="00B34031" w:rsidRDefault="00D3101A" w:rsidP="00D3101A">
            <w:pPr>
              <w:rPr>
                <w:lang w:val="en-GB"/>
              </w:rPr>
            </w:pPr>
          </w:p>
        </w:tc>
        <w:tc>
          <w:tcPr>
            <w:tcW w:w="5245" w:type="dxa"/>
          </w:tcPr>
          <w:p w14:paraId="47A3C953" w14:textId="1E378A9F" w:rsidR="00D3101A" w:rsidRPr="00B34031" w:rsidRDefault="00D3101A" w:rsidP="00D3101A">
            <w:pPr>
              <w:rPr>
                <w:rFonts w:ascii="Calibri" w:eastAsia="Times New Roman" w:hAnsi="Calibri" w:cs="Calibri"/>
                <w:b/>
                <w:color w:val="ED7D31" w:themeColor="accent2"/>
                <w:lang w:val="en-GB" w:eastAsia="fr-BE"/>
              </w:rPr>
            </w:pPr>
            <w:r w:rsidRPr="00B34031">
              <w:rPr>
                <w:rFonts w:ascii="Calibri" w:eastAsia="Times New Roman" w:hAnsi="Calibri" w:cs="Calibri"/>
                <w:b/>
                <w:color w:val="ED7D31" w:themeColor="accent2"/>
                <w:lang w:val="en-GB" w:eastAsia="fr-BE"/>
              </w:rPr>
              <w:t>Office / Warehouse / Building expenses (rent, utilities, furniture, consumable, insurance and supplies) – II.2.1</w:t>
            </w:r>
          </w:p>
        </w:tc>
      </w:tr>
      <w:tr w:rsidR="00D3101A" w:rsidRPr="0059052C" w14:paraId="399FD193" w14:textId="716F56A2" w:rsidTr="00931798">
        <w:trPr>
          <w:gridAfter w:val="1"/>
          <w:wAfter w:w="26" w:type="dxa"/>
        </w:trPr>
        <w:tc>
          <w:tcPr>
            <w:tcW w:w="4957" w:type="dxa"/>
          </w:tcPr>
          <w:p w14:paraId="77740990" w14:textId="7AA6727D" w:rsidR="00D3101A" w:rsidRPr="00B34031" w:rsidRDefault="00D3101A" w:rsidP="00931798">
            <w:pPr>
              <w:pStyle w:val="NoSpacing"/>
              <w:rPr>
                <w:rFonts w:ascii="Segoe UI" w:hAnsi="Segoe UI" w:cs="Segoe UI"/>
                <w:sz w:val="23"/>
                <w:szCs w:val="23"/>
                <w:lang w:val="en-GB" w:eastAsia="fr-BE"/>
              </w:rPr>
            </w:pPr>
            <w:r w:rsidRPr="00B34031">
              <w:rPr>
                <w:lang w:val="en-GB" w:eastAsia="fr-BE"/>
              </w:rPr>
              <w:t xml:space="preserve">If </w:t>
            </w:r>
            <w:r w:rsidR="0059052C">
              <w:rPr>
                <w:lang w:val="en-GB" w:eastAsia="fr-BE"/>
              </w:rPr>
              <w:t>programme</w:t>
            </w:r>
            <w:r w:rsidRPr="00B34031">
              <w:rPr>
                <w:lang w:val="en-GB" w:eastAsia="fr-BE"/>
              </w:rPr>
              <w:t xml:space="preserve"> staff rent "separate" premise that we will call Technical assistance centre (for </w:t>
            </w:r>
            <w:r w:rsidR="00931798">
              <w:rPr>
                <w:lang w:val="en-GB" w:eastAsia="fr-BE"/>
              </w:rPr>
              <w:t>planned trainings or meetings)</w:t>
            </w:r>
          </w:p>
        </w:tc>
        <w:tc>
          <w:tcPr>
            <w:tcW w:w="4116" w:type="dxa"/>
          </w:tcPr>
          <w:p w14:paraId="409D2918" w14:textId="4E30414F" w:rsidR="00D3101A" w:rsidRPr="00B34031" w:rsidRDefault="00931798" w:rsidP="00931798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>
              <w:rPr>
                <w:rFonts w:ascii="Calibri" w:eastAsia="Times New Roman" w:hAnsi="Calibri" w:cs="Calibri"/>
                <w:bCs/>
                <w:lang w:val="en-GB" w:eastAsia="fr-BE"/>
              </w:rPr>
              <w:t>I</w:t>
            </w:r>
            <w:r w:rsidR="00D3101A" w:rsidRPr="00B34031">
              <w:rPr>
                <w:rFonts w:ascii="Calibri" w:eastAsia="Times New Roman" w:hAnsi="Calibri" w:cs="Calibri"/>
                <w:bCs/>
                <w:lang w:val="en-GB" w:eastAsia="fr-BE"/>
              </w:rPr>
              <w:t xml:space="preserve">f really associated </w:t>
            </w:r>
            <w:r>
              <w:rPr>
                <w:rFonts w:ascii="Calibri" w:eastAsia="Times New Roman" w:hAnsi="Calibri" w:cs="Calibri"/>
                <w:bCs/>
                <w:lang w:val="en-GB" w:eastAsia="fr-BE"/>
              </w:rPr>
              <w:t>with the activities implementation</w:t>
            </w:r>
          </w:p>
        </w:tc>
        <w:tc>
          <w:tcPr>
            <w:tcW w:w="5245" w:type="dxa"/>
          </w:tcPr>
          <w:p w14:paraId="575B6AC1" w14:textId="547D978F" w:rsidR="00D3101A" w:rsidRPr="00B34031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</w:pPr>
            <w:r w:rsidRPr="00B34031"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  <w:t xml:space="preserve">Other Goods &amp; Services delivered to the beneficiaries – I.2.xx (above 3) </w:t>
            </w:r>
            <w:r w:rsidRPr="00B34031">
              <w:rPr>
                <w:rFonts w:ascii="Calibri" w:eastAsia="Times New Roman" w:hAnsi="Calibri" w:cs="Calibri"/>
                <w:bCs/>
                <w:lang w:val="en-GB" w:eastAsia="fr-BE"/>
              </w:rPr>
              <w:t xml:space="preserve">– with a specific line </w:t>
            </w:r>
          </w:p>
        </w:tc>
      </w:tr>
      <w:tr w:rsidR="00D3101A" w:rsidRPr="0059052C" w14:paraId="4C43D0F9" w14:textId="691B4926" w:rsidTr="00931798">
        <w:trPr>
          <w:gridAfter w:val="1"/>
          <w:wAfter w:w="26" w:type="dxa"/>
        </w:trPr>
        <w:tc>
          <w:tcPr>
            <w:tcW w:w="4957" w:type="dxa"/>
          </w:tcPr>
          <w:p w14:paraId="4337BC69" w14:textId="77777777" w:rsidR="00D3101A" w:rsidRPr="00B34031" w:rsidRDefault="00D3101A" w:rsidP="00D3101A">
            <w:pPr>
              <w:pStyle w:val="NoSpacing"/>
              <w:rPr>
                <w:lang w:val="en-GB"/>
              </w:rPr>
            </w:pPr>
            <w:r w:rsidRPr="00B34031">
              <w:rPr>
                <w:lang w:val="en-GB"/>
              </w:rPr>
              <w:t xml:space="preserve">Community centre (social hubs for beneficiaries) maintenance and utility cost of this centre </w:t>
            </w:r>
          </w:p>
        </w:tc>
        <w:tc>
          <w:tcPr>
            <w:tcW w:w="4116" w:type="dxa"/>
          </w:tcPr>
          <w:p w14:paraId="3BC2EE56" w14:textId="2FE376AA" w:rsidR="00D3101A" w:rsidRPr="00B34031" w:rsidRDefault="00D3101A" w:rsidP="00D3101A">
            <w:pPr>
              <w:rPr>
                <w:lang w:val="en-GB"/>
              </w:rPr>
            </w:pPr>
          </w:p>
        </w:tc>
        <w:tc>
          <w:tcPr>
            <w:tcW w:w="5245" w:type="dxa"/>
          </w:tcPr>
          <w:p w14:paraId="56D22B3E" w14:textId="444C1CFE" w:rsidR="00D3101A" w:rsidRPr="00B34031" w:rsidRDefault="00D3101A" w:rsidP="00D3101A">
            <w:pPr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</w:pPr>
            <w:r w:rsidRPr="00B34031"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  <w:t xml:space="preserve">Other Goods &amp; Services delivered to the beneficiaries – I.2.xx (above 3) </w:t>
            </w:r>
            <w:r w:rsidRPr="00B34031">
              <w:rPr>
                <w:rFonts w:ascii="Calibri" w:eastAsia="Times New Roman" w:hAnsi="Calibri" w:cs="Calibri"/>
                <w:bCs/>
                <w:lang w:val="en-GB" w:eastAsia="fr-BE"/>
              </w:rPr>
              <w:t>– with a specific line</w:t>
            </w:r>
          </w:p>
        </w:tc>
      </w:tr>
      <w:tr w:rsidR="00D3101A" w:rsidRPr="0059052C" w14:paraId="138C228E" w14:textId="57D1CDB4" w:rsidTr="00931798">
        <w:trPr>
          <w:gridAfter w:val="1"/>
          <w:wAfter w:w="26" w:type="dxa"/>
        </w:trPr>
        <w:tc>
          <w:tcPr>
            <w:tcW w:w="4957" w:type="dxa"/>
            <w:vMerge w:val="restart"/>
          </w:tcPr>
          <w:p w14:paraId="60B4CF93" w14:textId="77777777" w:rsidR="00D3101A" w:rsidRPr="00B34031" w:rsidRDefault="00D3101A" w:rsidP="00D3101A">
            <w:pPr>
              <w:pStyle w:val="NoSpacing"/>
              <w:rPr>
                <w:rFonts w:ascii="Segoe UI" w:hAnsi="Segoe UI" w:cs="Segoe UI"/>
                <w:sz w:val="23"/>
                <w:szCs w:val="23"/>
                <w:lang w:val="en-GB" w:eastAsia="fr-BE"/>
              </w:rPr>
            </w:pPr>
            <w:r w:rsidRPr="00B34031">
              <w:rPr>
                <w:lang w:val="en-GB"/>
              </w:rPr>
              <w:t>Venue rented for distribution (queuing structure and crowd control)</w:t>
            </w:r>
          </w:p>
        </w:tc>
        <w:tc>
          <w:tcPr>
            <w:tcW w:w="4116" w:type="dxa"/>
          </w:tcPr>
          <w:p w14:paraId="2BFB6CA8" w14:textId="15372EE7" w:rsidR="00D3101A" w:rsidRPr="00D3101A" w:rsidRDefault="00D3101A" w:rsidP="00D3101A">
            <w:pPr>
              <w:shd w:val="clear" w:color="auto" w:fill="FFFFFF"/>
              <w:rPr>
                <w:lang w:val="en-GB"/>
              </w:rPr>
            </w:pPr>
            <w:r w:rsidRPr="00D3101A">
              <w:rPr>
                <w:rFonts w:ascii="Calibri" w:eastAsia="Times New Roman" w:hAnsi="Calibri" w:cs="Calibri"/>
                <w:bCs/>
                <w:lang w:val="en-GB" w:eastAsia="fr-BE"/>
              </w:rPr>
              <w:t>Venue punctually r</w:t>
            </w:r>
            <w:r>
              <w:rPr>
                <w:rFonts w:ascii="Calibri" w:eastAsia="Times New Roman" w:hAnsi="Calibri" w:cs="Calibri"/>
                <w:bCs/>
                <w:lang w:val="en-GB" w:eastAsia="fr-BE"/>
              </w:rPr>
              <w:t>ented for 1 single distribution</w:t>
            </w:r>
          </w:p>
        </w:tc>
        <w:tc>
          <w:tcPr>
            <w:tcW w:w="5245" w:type="dxa"/>
          </w:tcPr>
          <w:p w14:paraId="26CD469D" w14:textId="63141494" w:rsidR="00D3101A" w:rsidRPr="00D3101A" w:rsidRDefault="00D3101A" w:rsidP="00D3101A">
            <w:pPr>
              <w:shd w:val="clear" w:color="auto" w:fill="FFFFFF"/>
              <w:ind w:left="31"/>
              <w:rPr>
                <w:rFonts w:ascii="Calibri" w:eastAsia="Times New Roman" w:hAnsi="Calibri" w:cs="Calibri"/>
                <w:bCs/>
                <w:lang w:val="en-GB" w:eastAsia="fr-BE"/>
              </w:rPr>
            </w:pPr>
            <w:r w:rsidRPr="00D3101A"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  <w:t xml:space="preserve">Other Goods &amp; Services delivered to the beneficiaries – I.2.xx (above 3) </w:t>
            </w:r>
            <w:r w:rsidRPr="00D3101A">
              <w:rPr>
                <w:rFonts w:ascii="Calibri" w:eastAsia="Times New Roman" w:hAnsi="Calibri" w:cs="Calibri"/>
                <w:bCs/>
                <w:lang w:val="en-GB" w:eastAsia="fr-BE"/>
              </w:rPr>
              <w:t>– with a specific line</w:t>
            </w:r>
          </w:p>
        </w:tc>
      </w:tr>
      <w:tr w:rsidR="00D3101A" w:rsidRPr="0059052C" w14:paraId="29C1E67B" w14:textId="77777777" w:rsidTr="00931798">
        <w:trPr>
          <w:gridAfter w:val="1"/>
          <w:wAfter w:w="26" w:type="dxa"/>
        </w:trPr>
        <w:tc>
          <w:tcPr>
            <w:tcW w:w="4957" w:type="dxa"/>
            <w:vMerge/>
          </w:tcPr>
          <w:p w14:paraId="580678A4" w14:textId="77777777" w:rsidR="00D3101A" w:rsidRPr="00B34031" w:rsidRDefault="00D3101A" w:rsidP="00D3101A">
            <w:pPr>
              <w:pStyle w:val="NoSpacing"/>
              <w:rPr>
                <w:lang w:val="en-GB"/>
              </w:rPr>
            </w:pPr>
          </w:p>
        </w:tc>
        <w:tc>
          <w:tcPr>
            <w:tcW w:w="4116" w:type="dxa"/>
          </w:tcPr>
          <w:p w14:paraId="0B4F0712" w14:textId="36ABF2AB" w:rsidR="00D3101A" w:rsidRPr="00D3101A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bCs/>
                <w:lang w:val="en-GB" w:eastAsia="fr-BE"/>
              </w:rPr>
            </w:pPr>
            <w:r w:rsidRPr="00D3101A">
              <w:rPr>
                <w:rFonts w:ascii="Calibri" w:eastAsia="Times New Roman" w:hAnsi="Calibri" w:cs="Calibri"/>
                <w:bCs/>
                <w:lang w:val="en-GB" w:eastAsia="fr-BE"/>
              </w:rPr>
              <w:t>Venue rented for more than 1 distribution round</w:t>
            </w:r>
          </w:p>
        </w:tc>
        <w:tc>
          <w:tcPr>
            <w:tcW w:w="5245" w:type="dxa"/>
          </w:tcPr>
          <w:p w14:paraId="71CEE8B2" w14:textId="1176B85B" w:rsidR="00D3101A" w:rsidRPr="00D3101A" w:rsidRDefault="00D3101A" w:rsidP="00D3101A">
            <w:pPr>
              <w:shd w:val="clear" w:color="auto" w:fill="FFFFFF"/>
              <w:ind w:left="31"/>
              <w:rPr>
                <w:rFonts w:ascii="Calibri" w:eastAsia="Times New Roman" w:hAnsi="Calibri" w:cs="Calibri"/>
                <w:bCs/>
                <w:lang w:val="en-GB" w:eastAsia="fr-BE"/>
              </w:rPr>
            </w:pPr>
            <w:r w:rsidRPr="00D3101A">
              <w:rPr>
                <w:rFonts w:ascii="Calibri" w:eastAsia="Times New Roman" w:hAnsi="Calibri" w:cs="Calibri"/>
                <w:b/>
                <w:color w:val="ED7D31" w:themeColor="accent2"/>
                <w:lang w:val="en-GB" w:eastAsia="fr-BE"/>
              </w:rPr>
              <w:t>Office / Warehouse / Building expenses (rent, utilities, furniture, consumable, insurance and supplies) – II.2.1</w:t>
            </w:r>
          </w:p>
        </w:tc>
      </w:tr>
      <w:tr w:rsidR="00D3101A" w:rsidRPr="0059052C" w14:paraId="308D38AC" w14:textId="2C1AAECE" w:rsidTr="00931798">
        <w:trPr>
          <w:gridAfter w:val="1"/>
          <w:wAfter w:w="26" w:type="dxa"/>
        </w:trPr>
        <w:tc>
          <w:tcPr>
            <w:tcW w:w="4957" w:type="dxa"/>
          </w:tcPr>
          <w:p w14:paraId="02166780" w14:textId="77DCEC3A" w:rsidR="00D3101A" w:rsidRPr="00B34031" w:rsidRDefault="00D3101A" w:rsidP="00C16CCF">
            <w:pPr>
              <w:pStyle w:val="NoSpacing"/>
              <w:rPr>
                <w:rFonts w:ascii="Segoe UI" w:hAnsi="Segoe UI" w:cs="Segoe UI"/>
                <w:sz w:val="23"/>
                <w:szCs w:val="23"/>
                <w:lang w:val="en-GB" w:eastAsia="fr-BE"/>
              </w:rPr>
            </w:pPr>
            <w:r w:rsidRPr="00B34031">
              <w:rPr>
                <w:lang w:val="en-GB" w:eastAsia="fr-BE"/>
              </w:rPr>
              <w:t>Operation and maintenance of water points</w:t>
            </w:r>
          </w:p>
        </w:tc>
        <w:tc>
          <w:tcPr>
            <w:tcW w:w="4116" w:type="dxa"/>
          </w:tcPr>
          <w:p w14:paraId="5784DC81" w14:textId="1D9E77F8" w:rsidR="00D3101A" w:rsidRPr="00B34031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</w:p>
        </w:tc>
        <w:tc>
          <w:tcPr>
            <w:tcW w:w="5245" w:type="dxa"/>
          </w:tcPr>
          <w:p w14:paraId="16B0F067" w14:textId="37FA2863" w:rsidR="00D3101A" w:rsidRPr="00B34031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</w:pPr>
            <w:r w:rsidRPr="00B34031"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  <w:t xml:space="preserve">Other Goods &amp; Services delivered to the beneficiaries – I.2.xx (above 3) </w:t>
            </w:r>
            <w:r w:rsidRPr="00B34031">
              <w:rPr>
                <w:rFonts w:ascii="Calibri" w:eastAsia="Times New Roman" w:hAnsi="Calibri" w:cs="Calibri"/>
                <w:bCs/>
                <w:lang w:val="en-GB" w:eastAsia="fr-BE"/>
              </w:rPr>
              <w:t>– with a specific line</w:t>
            </w:r>
          </w:p>
        </w:tc>
      </w:tr>
      <w:tr w:rsidR="00D3101A" w:rsidRPr="0059052C" w14:paraId="5A968DCB" w14:textId="1D03518C" w:rsidTr="00931798">
        <w:trPr>
          <w:gridAfter w:val="1"/>
          <w:wAfter w:w="26" w:type="dxa"/>
        </w:trPr>
        <w:tc>
          <w:tcPr>
            <w:tcW w:w="4957" w:type="dxa"/>
          </w:tcPr>
          <w:p w14:paraId="34C3E78B" w14:textId="28BF7B88" w:rsidR="00D3101A" w:rsidRPr="00B34031" w:rsidRDefault="00D3101A" w:rsidP="00C16CCF">
            <w:pPr>
              <w:pStyle w:val="NoSpacing"/>
              <w:rPr>
                <w:rFonts w:ascii="Segoe UI" w:hAnsi="Segoe UI" w:cs="Segoe UI"/>
                <w:sz w:val="23"/>
                <w:szCs w:val="23"/>
                <w:lang w:val="en-GB" w:eastAsia="fr-BE"/>
              </w:rPr>
            </w:pPr>
            <w:r w:rsidRPr="00B34031">
              <w:rPr>
                <w:lang w:val="en-GB"/>
              </w:rPr>
              <w:t>Security services for specific devices (i.e. w</w:t>
            </w:r>
            <w:r w:rsidR="00C16CCF">
              <w:rPr>
                <w:lang w:val="en-GB"/>
              </w:rPr>
              <w:t>ater pump)</w:t>
            </w:r>
          </w:p>
        </w:tc>
        <w:tc>
          <w:tcPr>
            <w:tcW w:w="4116" w:type="dxa"/>
          </w:tcPr>
          <w:p w14:paraId="2D63A8D5" w14:textId="79DF2AA4" w:rsidR="00D3101A" w:rsidRPr="00B34031" w:rsidRDefault="00931798" w:rsidP="00D3101A">
            <w:pPr>
              <w:shd w:val="clear" w:color="auto" w:fill="FFFFFF"/>
              <w:rPr>
                <w:lang w:val="en-GB"/>
              </w:rPr>
            </w:pPr>
            <w:r>
              <w:rPr>
                <w:rFonts w:ascii="Calibri" w:eastAsia="Times New Roman" w:hAnsi="Calibri" w:cs="Calibri"/>
                <w:bCs/>
                <w:lang w:val="en-GB" w:eastAsia="fr-BE"/>
              </w:rPr>
              <w:t>P</w:t>
            </w:r>
            <w:r w:rsidR="00D3101A" w:rsidRPr="00B34031">
              <w:rPr>
                <w:rFonts w:ascii="Calibri" w:eastAsia="Times New Roman" w:hAnsi="Calibri" w:cs="Calibri"/>
                <w:bCs/>
                <w:lang w:val="en-GB" w:eastAsia="fr-BE"/>
              </w:rPr>
              <w:t>art of “Operation and maintenance of water points in camps”</w:t>
            </w:r>
          </w:p>
        </w:tc>
        <w:tc>
          <w:tcPr>
            <w:tcW w:w="5245" w:type="dxa"/>
          </w:tcPr>
          <w:p w14:paraId="235C2F31" w14:textId="1CA78A54" w:rsidR="00D3101A" w:rsidRPr="00B34031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</w:pPr>
            <w:r w:rsidRPr="00B34031"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  <w:t>Other Goods &amp; Services delivered to the beneficiaries – I.2.xx (above 3)</w:t>
            </w:r>
          </w:p>
        </w:tc>
      </w:tr>
      <w:tr w:rsidR="00D3101A" w:rsidRPr="0059052C" w14:paraId="6415BC3C" w14:textId="228B41A5" w:rsidTr="00931798">
        <w:trPr>
          <w:gridAfter w:val="1"/>
          <w:wAfter w:w="26" w:type="dxa"/>
        </w:trPr>
        <w:tc>
          <w:tcPr>
            <w:tcW w:w="4957" w:type="dxa"/>
          </w:tcPr>
          <w:p w14:paraId="5CCA9DD4" w14:textId="77777777" w:rsidR="00D3101A" w:rsidRPr="00B34031" w:rsidRDefault="00D3101A" w:rsidP="00D3101A">
            <w:pPr>
              <w:pStyle w:val="NoSpacing"/>
              <w:rPr>
                <w:rFonts w:ascii="Segoe UI" w:hAnsi="Segoe UI" w:cs="Segoe UI"/>
                <w:sz w:val="23"/>
                <w:szCs w:val="23"/>
                <w:lang w:val="en-GB" w:eastAsia="fr-BE"/>
              </w:rPr>
            </w:pPr>
            <w:r w:rsidRPr="00B34031">
              <w:rPr>
                <w:lang w:val="en-GB"/>
              </w:rPr>
              <w:t>Cleaning services of communal latrines</w:t>
            </w:r>
          </w:p>
        </w:tc>
        <w:tc>
          <w:tcPr>
            <w:tcW w:w="4116" w:type="dxa"/>
          </w:tcPr>
          <w:p w14:paraId="2C81DEAA" w14:textId="7AF55DA1" w:rsidR="00D3101A" w:rsidRPr="00B34031" w:rsidRDefault="00931798" w:rsidP="00D3101A">
            <w:pPr>
              <w:shd w:val="clear" w:color="auto" w:fill="FFFFFF"/>
              <w:rPr>
                <w:lang w:val="en-GB"/>
              </w:rPr>
            </w:pPr>
            <w:r>
              <w:rPr>
                <w:rFonts w:ascii="Calibri" w:eastAsia="Times New Roman" w:hAnsi="Calibri" w:cs="Calibri"/>
                <w:bCs/>
                <w:lang w:val="en-GB" w:eastAsia="fr-BE"/>
              </w:rPr>
              <w:t>P</w:t>
            </w:r>
            <w:r w:rsidR="00D3101A" w:rsidRPr="00B34031">
              <w:rPr>
                <w:rFonts w:ascii="Calibri" w:eastAsia="Times New Roman" w:hAnsi="Calibri" w:cs="Calibri"/>
                <w:bCs/>
                <w:lang w:val="en-GB" w:eastAsia="fr-BE"/>
              </w:rPr>
              <w:t>art of “Operation and maintenance of latrines in camps”</w:t>
            </w:r>
          </w:p>
        </w:tc>
        <w:tc>
          <w:tcPr>
            <w:tcW w:w="5245" w:type="dxa"/>
          </w:tcPr>
          <w:p w14:paraId="53621E6C" w14:textId="22664BDF" w:rsidR="00D3101A" w:rsidRPr="00B34031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</w:pPr>
            <w:r w:rsidRPr="00B34031"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  <w:t>Other Goods &amp; Services delivered to the b</w:t>
            </w:r>
            <w:r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  <w:t>eneficiaries – I.2.xx (above 3)</w:t>
            </w:r>
          </w:p>
        </w:tc>
      </w:tr>
      <w:tr w:rsidR="00D3101A" w:rsidRPr="0059052C" w14:paraId="15F78916" w14:textId="7635FA03" w:rsidTr="00931798">
        <w:trPr>
          <w:gridAfter w:val="1"/>
          <w:wAfter w:w="26" w:type="dxa"/>
        </w:trPr>
        <w:tc>
          <w:tcPr>
            <w:tcW w:w="4957" w:type="dxa"/>
          </w:tcPr>
          <w:p w14:paraId="30E32B0E" w14:textId="0953D53E" w:rsidR="00D3101A" w:rsidRPr="00B34031" w:rsidRDefault="00C16CCF" w:rsidP="00C16CCF">
            <w:pPr>
              <w:pStyle w:val="NoSpacing"/>
              <w:rPr>
                <w:rFonts w:ascii="Segoe UI" w:hAnsi="Segoe UI" w:cs="Segoe UI"/>
                <w:sz w:val="23"/>
                <w:szCs w:val="23"/>
                <w:lang w:val="en-GB" w:eastAsia="fr-BE"/>
              </w:rPr>
            </w:pPr>
            <w:r>
              <w:rPr>
                <w:lang w:val="en-GB"/>
              </w:rPr>
              <w:t>Fuel for water pump</w:t>
            </w:r>
          </w:p>
        </w:tc>
        <w:tc>
          <w:tcPr>
            <w:tcW w:w="4116" w:type="dxa"/>
          </w:tcPr>
          <w:p w14:paraId="1D2B1529" w14:textId="46073643" w:rsidR="00D3101A" w:rsidRPr="00B34031" w:rsidRDefault="00931798" w:rsidP="00D3101A">
            <w:pPr>
              <w:shd w:val="clear" w:color="auto" w:fill="FFFFFF"/>
              <w:rPr>
                <w:lang w:val="en-GB"/>
              </w:rPr>
            </w:pPr>
            <w:r>
              <w:rPr>
                <w:rFonts w:ascii="Calibri" w:eastAsia="Times New Roman" w:hAnsi="Calibri" w:cs="Calibri"/>
                <w:bCs/>
                <w:lang w:val="en-GB" w:eastAsia="fr-BE"/>
              </w:rPr>
              <w:t>P</w:t>
            </w:r>
            <w:r w:rsidR="00D3101A" w:rsidRPr="00B34031">
              <w:rPr>
                <w:rFonts w:ascii="Calibri" w:eastAsia="Times New Roman" w:hAnsi="Calibri" w:cs="Calibri"/>
                <w:bCs/>
                <w:lang w:val="en-GB" w:eastAsia="fr-BE"/>
              </w:rPr>
              <w:t>art of “Operation and maintenance of water points in camps”</w:t>
            </w:r>
          </w:p>
        </w:tc>
        <w:tc>
          <w:tcPr>
            <w:tcW w:w="5245" w:type="dxa"/>
          </w:tcPr>
          <w:p w14:paraId="0FC52AB2" w14:textId="04ECF84D" w:rsidR="00D3101A" w:rsidRPr="00B34031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</w:pPr>
            <w:r w:rsidRPr="00B34031"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  <w:t>Other Goods &amp; Services delivered to the beneficiaries – I.2.xx (above 3)</w:t>
            </w:r>
          </w:p>
        </w:tc>
      </w:tr>
      <w:tr w:rsidR="00D3101A" w:rsidRPr="0059052C" w14:paraId="085049DD" w14:textId="1A03ADD5" w:rsidTr="00931798">
        <w:trPr>
          <w:gridAfter w:val="1"/>
          <w:wAfter w:w="26" w:type="dxa"/>
        </w:trPr>
        <w:tc>
          <w:tcPr>
            <w:tcW w:w="4957" w:type="dxa"/>
          </w:tcPr>
          <w:p w14:paraId="5452D207" w14:textId="77777777" w:rsidR="00D3101A" w:rsidRPr="00B34031" w:rsidRDefault="00D3101A" w:rsidP="00D3101A">
            <w:pPr>
              <w:shd w:val="clear" w:color="auto" w:fill="FFFFFF"/>
              <w:rPr>
                <w:rFonts w:ascii="Segoe UI" w:eastAsia="Times New Roman" w:hAnsi="Segoe UI" w:cs="Segoe UI"/>
                <w:sz w:val="23"/>
                <w:szCs w:val="23"/>
                <w:lang w:val="en-GB" w:eastAsia="fr-BE"/>
              </w:rPr>
            </w:pPr>
          </w:p>
        </w:tc>
        <w:tc>
          <w:tcPr>
            <w:tcW w:w="4116" w:type="dxa"/>
          </w:tcPr>
          <w:p w14:paraId="2199722C" w14:textId="77777777" w:rsidR="00D3101A" w:rsidRPr="00B34031" w:rsidRDefault="00D3101A" w:rsidP="00D3101A">
            <w:pPr>
              <w:shd w:val="clear" w:color="auto" w:fill="FFFFFF"/>
              <w:rPr>
                <w:rFonts w:ascii="Segoe UI" w:eastAsia="Times New Roman" w:hAnsi="Segoe UI" w:cs="Segoe UI"/>
                <w:sz w:val="23"/>
                <w:szCs w:val="23"/>
                <w:lang w:val="en-GB" w:eastAsia="fr-BE"/>
              </w:rPr>
            </w:pPr>
          </w:p>
        </w:tc>
        <w:tc>
          <w:tcPr>
            <w:tcW w:w="5245" w:type="dxa"/>
          </w:tcPr>
          <w:p w14:paraId="1A307C94" w14:textId="77777777" w:rsidR="00D3101A" w:rsidRPr="00B34031" w:rsidRDefault="00D3101A" w:rsidP="00D3101A">
            <w:pPr>
              <w:shd w:val="clear" w:color="auto" w:fill="FFFFFF"/>
              <w:rPr>
                <w:rFonts w:ascii="Segoe UI" w:eastAsia="Times New Roman" w:hAnsi="Segoe UI" w:cs="Segoe UI"/>
                <w:sz w:val="23"/>
                <w:szCs w:val="23"/>
                <w:lang w:val="en-GB" w:eastAsia="fr-BE"/>
              </w:rPr>
            </w:pPr>
          </w:p>
        </w:tc>
      </w:tr>
      <w:tr w:rsidR="00D3101A" w:rsidRPr="0059052C" w14:paraId="092586A6" w14:textId="5127F615" w:rsidTr="00931798">
        <w:trPr>
          <w:gridAfter w:val="1"/>
          <w:wAfter w:w="26" w:type="dxa"/>
        </w:trPr>
        <w:tc>
          <w:tcPr>
            <w:tcW w:w="9073" w:type="dxa"/>
            <w:gridSpan w:val="2"/>
            <w:shd w:val="clear" w:color="auto" w:fill="BFBFBF" w:themeFill="background1" w:themeFillShade="BF"/>
          </w:tcPr>
          <w:p w14:paraId="087C8F4F" w14:textId="664FC056" w:rsidR="00D3101A" w:rsidRPr="00B34031" w:rsidRDefault="00D3101A" w:rsidP="00D3101A">
            <w:pPr>
              <w:pStyle w:val="NoSpacing"/>
              <w:rPr>
                <w:b/>
                <w:lang w:val="en-GB" w:eastAsia="fr-BE"/>
              </w:rPr>
            </w:pPr>
            <w:r w:rsidRPr="00B34031">
              <w:rPr>
                <w:b/>
                <w:lang w:val="en-GB" w:eastAsia="fr-BE"/>
              </w:rPr>
              <w:t xml:space="preserve">Transportation services for </w:t>
            </w:r>
            <w:r w:rsidR="0059052C">
              <w:rPr>
                <w:b/>
                <w:lang w:val="en-GB" w:eastAsia="fr-BE"/>
              </w:rPr>
              <w:t>programme</w:t>
            </w:r>
            <w:r w:rsidRPr="00B34031">
              <w:rPr>
                <w:b/>
                <w:lang w:val="en-GB" w:eastAsia="fr-BE"/>
              </w:rPr>
              <w:t xml:space="preserve"> staff and beneficiaries:</w:t>
            </w:r>
          </w:p>
        </w:tc>
        <w:tc>
          <w:tcPr>
            <w:tcW w:w="5245" w:type="dxa"/>
            <w:shd w:val="clear" w:color="auto" w:fill="BFBFBF" w:themeFill="background1" w:themeFillShade="BF"/>
          </w:tcPr>
          <w:p w14:paraId="051865F0" w14:textId="77777777" w:rsidR="00D3101A" w:rsidRPr="00B34031" w:rsidRDefault="00D3101A" w:rsidP="00D3101A">
            <w:pPr>
              <w:pStyle w:val="NoSpacing"/>
              <w:rPr>
                <w:b/>
                <w:lang w:val="en-GB" w:eastAsia="fr-BE"/>
              </w:rPr>
            </w:pPr>
          </w:p>
        </w:tc>
      </w:tr>
      <w:tr w:rsidR="00D3101A" w:rsidRPr="0059052C" w14:paraId="68214629" w14:textId="140B67A8" w:rsidTr="00931798">
        <w:trPr>
          <w:gridAfter w:val="1"/>
          <w:wAfter w:w="26" w:type="dxa"/>
        </w:trPr>
        <w:tc>
          <w:tcPr>
            <w:tcW w:w="4957" w:type="dxa"/>
          </w:tcPr>
          <w:p w14:paraId="7FAB4274" w14:textId="77777777" w:rsidR="00D3101A" w:rsidRPr="00B34031" w:rsidRDefault="00D3101A" w:rsidP="00D3101A">
            <w:pPr>
              <w:pStyle w:val="NoSpacing"/>
              <w:rPr>
                <w:lang w:val="en-GB" w:eastAsia="fr-BE"/>
              </w:rPr>
            </w:pPr>
            <w:r w:rsidRPr="00B34031">
              <w:rPr>
                <w:lang w:val="en-GB" w:eastAsia="fr-BE"/>
              </w:rPr>
              <w:t xml:space="preserve">Transportation/truck for delivering hygiene kits </w:t>
            </w:r>
          </w:p>
        </w:tc>
        <w:tc>
          <w:tcPr>
            <w:tcW w:w="4116" w:type="dxa"/>
          </w:tcPr>
          <w:p w14:paraId="66F0237E" w14:textId="26DD7616" w:rsidR="00D3101A" w:rsidRPr="00B34031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b/>
                <w:lang w:val="en-GB" w:eastAsia="fr-BE"/>
              </w:rPr>
            </w:pPr>
          </w:p>
        </w:tc>
        <w:tc>
          <w:tcPr>
            <w:tcW w:w="5245" w:type="dxa"/>
          </w:tcPr>
          <w:p w14:paraId="149445BE" w14:textId="156A3A0D" w:rsidR="00D3101A" w:rsidRPr="00B34031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b/>
                <w:color w:val="ED7D31" w:themeColor="accent2"/>
                <w:lang w:val="en-GB" w:eastAsia="fr-BE"/>
              </w:rPr>
            </w:pPr>
            <w:r w:rsidRPr="00B34031">
              <w:rPr>
                <w:rFonts w:ascii="Calibri" w:eastAsia="Times New Roman" w:hAnsi="Calibri" w:cs="Calibri"/>
                <w:b/>
                <w:color w:val="ED7D31" w:themeColor="accent2"/>
                <w:lang w:val="en-GB" w:eastAsia="fr-BE"/>
              </w:rPr>
              <w:t xml:space="preserve">Contracted transport (cars, truck, plane, etc.) – II.2.3 </w:t>
            </w:r>
          </w:p>
        </w:tc>
      </w:tr>
      <w:tr w:rsidR="00D3101A" w:rsidRPr="0059052C" w14:paraId="55737633" w14:textId="174435DC" w:rsidTr="00931798">
        <w:trPr>
          <w:gridAfter w:val="1"/>
          <w:wAfter w:w="26" w:type="dxa"/>
        </w:trPr>
        <w:tc>
          <w:tcPr>
            <w:tcW w:w="4957" w:type="dxa"/>
          </w:tcPr>
          <w:p w14:paraId="5F8D93FF" w14:textId="77777777" w:rsidR="00D3101A" w:rsidRPr="00B34031" w:rsidRDefault="00D3101A" w:rsidP="00D3101A">
            <w:pPr>
              <w:pStyle w:val="NoSpacing"/>
              <w:rPr>
                <w:lang w:val="en-GB" w:eastAsia="fr-BE"/>
              </w:rPr>
            </w:pPr>
            <w:r w:rsidRPr="00B34031">
              <w:rPr>
                <w:lang w:val="en-GB" w:eastAsia="fr-BE"/>
              </w:rPr>
              <w:t xml:space="preserve">Water trucking </w:t>
            </w:r>
          </w:p>
        </w:tc>
        <w:tc>
          <w:tcPr>
            <w:tcW w:w="4116" w:type="dxa"/>
          </w:tcPr>
          <w:p w14:paraId="68C6750E" w14:textId="1907E184" w:rsidR="00D3101A" w:rsidRPr="00B34031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</w:p>
        </w:tc>
        <w:tc>
          <w:tcPr>
            <w:tcW w:w="5245" w:type="dxa"/>
          </w:tcPr>
          <w:p w14:paraId="2ED2F65D" w14:textId="2741B14F" w:rsidR="00D3101A" w:rsidRPr="00B34031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</w:pPr>
            <w:r w:rsidRPr="00B34031"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  <w:t xml:space="preserve">Other Goods &amp; Services delivered to the beneficiaries – I.2.xx (above 3) </w:t>
            </w:r>
            <w:r w:rsidRPr="00B34031">
              <w:rPr>
                <w:rFonts w:ascii="Calibri" w:eastAsia="Times New Roman" w:hAnsi="Calibri" w:cs="Calibri"/>
                <w:bCs/>
                <w:lang w:val="en-GB" w:eastAsia="fr-BE"/>
              </w:rPr>
              <w:t>– with a specific line</w:t>
            </w:r>
          </w:p>
        </w:tc>
      </w:tr>
      <w:tr w:rsidR="00D3101A" w:rsidRPr="00AB1DBE" w14:paraId="600B6585" w14:textId="6E422586" w:rsidTr="00931798">
        <w:trPr>
          <w:gridAfter w:val="1"/>
          <w:wAfter w:w="26" w:type="dxa"/>
        </w:trPr>
        <w:tc>
          <w:tcPr>
            <w:tcW w:w="4957" w:type="dxa"/>
            <w:vMerge w:val="restart"/>
          </w:tcPr>
          <w:p w14:paraId="498A7731" w14:textId="3F5BCC2F" w:rsidR="00D3101A" w:rsidRPr="00B34031" w:rsidRDefault="00D3101A" w:rsidP="00D3101A">
            <w:pPr>
              <w:pStyle w:val="NoSpacing"/>
              <w:rPr>
                <w:rFonts w:ascii="Segoe UI" w:hAnsi="Segoe UI" w:cs="Segoe UI"/>
                <w:sz w:val="23"/>
                <w:szCs w:val="23"/>
                <w:lang w:val="en-GB" w:eastAsia="fr-BE"/>
              </w:rPr>
            </w:pPr>
            <w:r w:rsidRPr="00B34031">
              <w:rPr>
                <w:lang w:val="en-GB" w:eastAsia="fr-BE"/>
              </w:rPr>
              <w:t xml:space="preserve">Vehicle purchase (or depreciation), vehicle rental, insurance, fuel and maintenance, use by </w:t>
            </w:r>
            <w:r w:rsidR="0059052C">
              <w:rPr>
                <w:lang w:val="en-GB" w:eastAsia="fr-BE"/>
              </w:rPr>
              <w:t>programme</w:t>
            </w:r>
            <w:r w:rsidRPr="00B34031">
              <w:rPr>
                <w:lang w:val="en-GB" w:eastAsia="fr-BE"/>
              </w:rPr>
              <w:t xml:space="preserve"> staff (for the specific project)</w:t>
            </w:r>
          </w:p>
        </w:tc>
        <w:tc>
          <w:tcPr>
            <w:tcW w:w="4116" w:type="dxa"/>
          </w:tcPr>
          <w:p w14:paraId="3B21B83E" w14:textId="14729909" w:rsidR="00D3101A" w:rsidRPr="00D3101A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 w:rsidRPr="00D3101A">
              <w:rPr>
                <w:rFonts w:ascii="Calibri" w:eastAsia="Times New Roman" w:hAnsi="Calibri" w:cs="Calibri"/>
                <w:lang w:val="en-GB" w:eastAsia="fr-BE"/>
              </w:rPr>
              <w:t>Vehicle purchase (</w:t>
            </w:r>
            <w:r>
              <w:rPr>
                <w:rFonts w:ascii="Calibri" w:eastAsia="Times New Roman" w:hAnsi="Calibri" w:cs="Calibri"/>
                <w:lang w:val="en-GB" w:eastAsia="fr-BE"/>
              </w:rPr>
              <w:t>fully charged or depreciation)</w:t>
            </w:r>
          </w:p>
        </w:tc>
        <w:tc>
          <w:tcPr>
            <w:tcW w:w="5245" w:type="dxa"/>
          </w:tcPr>
          <w:p w14:paraId="7AA67A6A" w14:textId="6F02BCA7" w:rsidR="00D3101A" w:rsidRPr="00D3101A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 w:rsidRPr="00D3101A">
              <w:rPr>
                <w:rFonts w:ascii="Calibri" w:eastAsia="Times New Roman" w:hAnsi="Calibri" w:cs="Calibri"/>
                <w:b/>
                <w:color w:val="ED7D31" w:themeColor="accent2"/>
                <w:lang w:val="en-GB" w:eastAsia="fr-BE"/>
              </w:rPr>
              <w:t>Vehicles (including depreciation) – II.3.1</w:t>
            </w:r>
          </w:p>
        </w:tc>
      </w:tr>
      <w:tr w:rsidR="00D3101A" w:rsidRPr="0059052C" w14:paraId="0378C93A" w14:textId="77777777" w:rsidTr="00931798">
        <w:trPr>
          <w:gridAfter w:val="1"/>
          <w:wAfter w:w="26" w:type="dxa"/>
        </w:trPr>
        <w:tc>
          <w:tcPr>
            <w:tcW w:w="4957" w:type="dxa"/>
            <w:vMerge/>
          </w:tcPr>
          <w:p w14:paraId="0A1800F4" w14:textId="77777777" w:rsidR="00D3101A" w:rsidRPr="00B34031" w:rsidRDefault="00D3101A" w:rsidP="00D3101A">
            <w:pPr>
              <w:pStyle w:val="NoSpacing"/>
              <w:rPr>
                <w:lang w:val="en-GB" w:eastAsia="fr-BE"/>
              </w:rPr>
            </w:pPr>
          </w:p>
        </w:tc>
        <w:tc>
          <w:tcPr>
            <w:tcW w:w="4116" w:type="dxa"/>
          </w:tcPr>
          <w:p w14:paraId="55E93B59" w14:textId="2950DBCA" w:rsidR="00D3101A" w:rsidRPr="00D3101A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>
              <w:rPr>
                <w:rFonts w:ascii="Calibri" w:eastAsia="Times New Roman" w:hAnsi="Calibri" w:cs="Calibri"/>
                <w:lang w:val="en-GB" w:eastAsia="fr-BE"/>
              </w:rPr>
              <w:t>Vehicle Rental</w:t>
            </w:r>
          </w:p>
        </w:tc>
        <w:tc>
          <w:tcPr>
            <w:tcW w:w="5245" w:type="dxa"/>
          </w:tcPr>
          <w:p w14:paraId="6F96B3B3" w14:textId="5089631A" w:rsidR="00D3101A" w:rsidRPr="00D3101A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 w:rsidRPr="00D3101A">
              <w:rPr>
                <w:rFonts w:ascii="Calibri" w:eastAsia="Times New Roman" w:hAnsi="Calibri" w:cs="Calibri"/>
                <w:b/>
                <w:color w:val="ED7D31" w:themeColor="accent2"/>
                <w:lang w:val="en-GB" w:eastAsia="fr-BE"/>
              </w:rPr>
              <w:t>Contracted transport (cars, truck, plane, etc.) – II.2.3</w:t>
            </w:r>
          </w:p>
        </w:tc>
      </w:tr>
      <w:tr w:rsidR="00D3101A" w:rsidRPr="0059052C" w14:paraId="0B80FEA0" w14:textId="77777777" w:rsidTr="00931798">
        <w:trPr>
          <w:gridAfter w:val="1"/>
          <w:wAfter w:w="26" w:type="dxa"/>
        </w:trPr>
        <w:tc>
          <w:tcPr>
            <w:tcW w:w="4957" w:type="dxa"/>
            <w:vMerge/>
          </w:tcPr>
          <w:p w14:paraId="04A3B543" w14:textId="77777777" w:rsidR="00D3101A" w:rsidRPr="00B34031" w:rsidRDefault="00D3101A" w:rsidP="00D3101A">
            <w:pPr>
              <w:pStyle w:val="NoSpacing"/>
              <w:rPr>
                <w:lang w:val="en-GB" w:eastAsia="fr-BE"/>
              </w:rPr>
            </w:pPr>
          </w:p>
        </w:tc>
        <w:tc>
          <w:tcPr>
            <w:tcW w:w="4116" w:type="dxa"/>
          </w:tcPr>
          <w:p w14:paraId="176D74C7" w14:textId="6D5364FA" w:rsidR="00D3101A" w:rsidRPr="00D3101A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 w:rsidRPr="00D3101A">
              <w:rPr>
                <w:rFonts w:ascii="Calibri" w:eastAsia="Times New Roman" w:hAnsi="Calibri" w:cs="Calibri"/>
                <w:lang w:val="en-GB" w:eastAsia="fr-BE"/>
              </w:rPr>
              <w:t>Vehicle i</w:t>
            </w:r>
            <w:r>
              <w:rPr>
                <w:rFonts w:ascii="Calibri" w:eastAsia="Times New Roman" w:hAnsi="Calibri" w:cs="Calibri"/>
                <w:lang w:val="en-GB" w:eastAsia="fr-BE"/>
              </w:rPr>
              <w:t>nsurance, fuel and maintenance</w:t>
            </w:r>
          </w:p>
        </w:tc>
        <w:tc>
          <w:tcPr>
            <w:tcW w:w="5245" w:type="dxa"/>
          </w:tcPr>
          <w:p w14:paraId="5D25BAED" w14:textId="1F708093" w:rsidR="00D3101A" w:rsidRPr="00D3101A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 w:rsidRPr="00D3101A">
              <w:rPr>
                <w:rFonts w:ascii="Calibri" w:eastAsia="Times New Roman" w:hAnsi="Calibri" w:cs="Calibri"/>
                <w:b/>
                <w:color w:val="ED7D31" w:themeColor="accent2"/>
                <w:lang w:val="en-GB" w:eastAsia="fr-BE"/>
              </w:rPr>
              <w:t>Vehicle running costs (fuel, maintenance, spars, insurance) – II.2.4</w:t>
            </w:r>
          </w:p>
        </w:tc>
      </w:tr>
      <w:tr w:rsidR="00D3101A" w:rsidRPr="0059052C" w14:paraId="043CA208" w14:textId="5FB334B5" w:rsidTr="00931798">
        <w:trPr>
          <w:gridAfter w:val="1"/>
          <w:wAfter w:w="26" w:type="dxa"/>
        </w:trPr>
        <w:tc>
          <w:tcPr>
            <w:tcW w:w="4957" w:type="dxa"/>
            <w:vMerge w:val="restart"/>
          </w:tcPr>
          <w:p w14:paraId="30428D8A" w14:textId="77777777" w:rsidR="00D3101A" w:rsidRPr="00AC012A" w:rsidRDefault="00D3101A" w:rsidP="00D3101A">
            <w:pPr>
              <w:pStyle w:val="NoSpacing"/>
              <w:rPr>
                <w:rFonts w:ascii="Segoe UI" w:hAnsi="Segoe UI" w:cs="Segoe UI"/>
                <w:sz w:val="23"/>
                <w:szCs w:val="23"/>
                <w:lang w:val="en-GB" w:eastAsia="fr-BE"/>
              </w:rPr>
            </w:pPr>
            <w:r w:rsidRPr="00AC012A">
              <w:rPr>
                <w:lang w:val="en-GB" w:eastAsia="fr-BE"/>
              </w:rPr>
              <w:t xml:space="preserve">Vehicle purchase (or depreciation), vehicle rental (and running costs such as fuel, parts and maintenance) used by a host community (e.g. </w:t>
            </w:r>
            <w:r w:rsidRPr="00AC012A">
              <w:rPr>
                <w:lang w:val="en-GB" w:eastAsia="fr-BE"/>
              </w:rPr>
              <w:lastRenderedPageBreak/>
              <w:t>ambulance to dispatch patients between households and health facilities)</w:t>
            </w:r>
          </w:p>
        </w:tc>
        <w:tc>
          <w:tcPr>
            <w:tcW w:w="4116" w:type="dxa"/>
          </w:tcPr>
          <w:p w14:paraId="20F3B171" w14:textId="77777777" w:rsidR="00D3101A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 w:rsidRPr="00D3101A">
              <w:rPr>
                <w:rFonts w:ascii="Calibri" w:eastAsia="Times New Roman" w:hAnsi="Calibri" w:cs="Calibri"/>
                <w:lang w:val="en-GB" w:eastAsia="fr-BE"/>
              </w:rPr>
              <w:lastRenderedPageBreak/>
              <w:t>Ambulance / Vehicle us</w:t>
            </w:r>
            <w:r>
              <w:rPr>
                <w:rFonts w:ascii="Calibri" w:eastAsia="Times New Roman" w:hAnsi="Calibri" w:cs="Calibri"/>
                <w:lang w:val="en-GB" w:eastAsia="fr-BE"/>
              </w:rPr>
              <w:t>ed for a mobile clinic</w:t>
            </w:r>
          </w:p>
          <w:p w14:paraId="571F9E53" w14:textId="79818FEB" w:rsidR="00D3101A" w:rsidRPr="00D3101A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 w:rsidRPr="00D3101A">
              <w:rPr>
                <w:rFonts w:ascii="Calibri" w:eastAsia="Times New Roman" w:hAnsi="Calibri" w:cs="Calibri"/>
                <w:color w:val="FF0000"/>
                <w:lang w:val="en-GB" w:eastAsia="fr-BE"/>
              </w:rPr>
              <w:t>NB: the purchase of the vehicle will have to go in column C2 in Annex 2</w:t>
            </w:r>
          </w:p>
        </w:tc>
        <w:tc>
          <w:tcPr>
            <w:tcW w:w="5245" w:type="dxa"/>
          </w:tcPr>
          <w:p w14:paraId="78F9FBDC" w14:textId="3C42F431" w:rsidR="00D3101A" w:rsidRPr="00D3101A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 w:rsidRPr="00D3101A"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  <w:t xml:space="preserve">Other Goods &amp; Services delivered to the beneficiaries – I.2.xx (above 3) </w:t>
            </w:r>
            <w:r w:rsidRPr="00D3101A">
              <w:rPr>
                <w:rFonts w:ascii="Calibri" w:eastAsia="Times New Roman" w:hAnsi="Calibri" w:cs="Calibri"/>
                <w:bCs/>
                <w:lang w:val="en-GB" w:eastAsia="fr-BE"/>
              </w:rPr>
              <w:t>– with a specific line</w:t>
            </w:r>
          </w:p>
        </w:tc>
      </w:tr>
      <w:tr w:rsidR="00D3101A" w:rsidRPr="0059052C" w14:paraId="240BE9B7" w14:textId="77777777" w:rsidTr="00931798">
        <w:trPr>
          <w:gridAfter w:val="1"/>
          <w:wAfter w:w="26" w:type="dxa"/>
        </w:trPr>
        <w:tc>
          <w:tcPr>
            <w:tcW w:w="4957" w:type="dxa"/>
            <w:vMerge/>
          </w:tcPr>
          <w:p w14:paraId="0BDBBED3" w14:textId="77777777" w:rsidR="00D3101A" w:rsidRPr="00B34031" w:rsidRDefault="00D3101A" w:rsidP="00D3101A">
            <w:pPr>
              <w:pStyle w:val="NoSpacing"/>
              <w:rPr>
                <w:lang w:val="en-GB" w:eastAsia="fr-BE"/>
              </w:rPr>
            </w:pPr>
          </w:p>
        </w:tc>
        <w:tc>
          <w:tcPr>
            <w:tcW w:w="4116" w:type="dxa"/>
          </w:tcPr>
          <w:p w14:paraId="08346325" w14:textId="33E67813" w:rsidR="00D3101A" w:rsidRPr="00D3101A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 w:rsidRPr="00D3101A">
              <w:rPr>
                <w:rFonts w:ascii="Calibri" w:eastAsia="Times New Roman" w:hAnsi="Calibri" w:cs="Calibri"/>
                <w:lang w:val="en-GB" w:eastAsia="fr-BE"/>
              </w:rPr>
              <w:t>Other vehicle used by a host community: not sure to understand which kind of case it can be, but should follow the same logic as for the ambulance or mobile clinic</w:t>
            </w:r>
          </w:p>
        </w:tc>
        <w:tc>
          <w:tcPr>
            <w:tcW w:w="5245" w:type="dxa"/>
          </w:tcPr>
          <w:p w14:paraId="5CCC48A6" w14:textId="243A293C" w:rsidR="00D3101A" w:rsidRPr="00D3101A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 w:rsidRPr="00D3101A"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  <w:t xml:space="preserve">Other Goods &amp; Services delivered to the beneficiaries – I.2.xx (above 3) </w:t>
            </w:r>
            <w:r w:rsidRPr="00D3101A">
              <w:rPr>
                <w:rFonts w:ascii="Calibri" w:eastAsia="Times New Roman" w:hAnsi="Calibri" w:cs="Calibri"/>
                <w:bCs/>
                <w:lang w:val="en-GB" w:eastAsia="fr-BE"/>
              </w:rPr>
              <w:t>– with a specific line</w:t>
            </w:r>
          </w:p>
        </w:tc>
      </w:tr>
      <w:tr w:rsidR="00D3101A" w:rsidRPr="00AB1DBE" w14:paraId="732E1088" w14:textId="29402DA5" w:rsidTr="00931798">
        <w:trPr>
          <w:gridAfter w:val="1"/>
          <w:wAfter w:w="26" w:type="dxa"/>
        </w:trPr>
        <w:tc>
          <w:tcPr>
            <w:tcW w:w="4957" w:type="dxa"/>
            <w:vMerge w:val="restart"/>
          </w:tcPr>
          <w:p w14:paraId="2520B78B" w14:textId="61C0898E" w:rsidR="00D3101A" w:rsidRPr="00B34031" w:rsidRDefault="00D3101A" w:rsidP="00D3101A">
            <w:pPr>
              <w:pStyle w:val="NoSpacing"/>
              <w:rPr>
                <w:rFonts w:ascii="Segoe UI" w:hAnsi="Segoe UI" w:cs="Segoe UI"/>
                <w:sz w:val="23"/>
                <w:szCs w:val="23"/>
                <w:lang w:val="en-GB" w:eastAsia="fr-BE"/>
              </w:rPr>
            </w:pPr>
            <w:r w:rsidRPr="00B34031">
              <w:rPr>
                <w:lang w:val="en-GB" w:eastAsia="fr-BE"/>
              </w:rPr>
              <w:t>Accommodation and vehicle support provided to staff working in an isolation and treatment centre (including car rental, running costs and local transportation)</w:t>
            </w:r>
          </w:p>
        </w:tc>
        <w:tc>
          <w:tcPr>
            <w:tcW w:w="4116" w:type="dxa"/>
          </w:tcPr>
          <w:p w14:paraId="581B7924" w14:textId="00677346" w:rsidR="00D3101A" w:rsidRPr="00D3101A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 w:rsidRPr="00D3101A">
              <w:rPr>
                <w:rFonts w:ascii="Calibri" w:eastAsia="Times New Roman" w:hAnsi="Calibri" w:cs="Calibri"/>
                <w:lang w:val="en-GB" w:eastAsia="fr-BE"/>
              </w:rPr>
              <w:t>Vehicle purchase (fully charged or depreciation)</w:t>
            </w:r>
          </w:p>
        </w:tc>
        <w:tc>
          <w:tcPr>
            <w:tcW w:w="5245" w:type="dxa"/>
          </w:tcPr>
          <w:p w14:paraId="1E23DD33" w14:textId="0569FB37" w:rsidR="00D3101A" w:rsidRPr="00D3101A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 w:rsidRPr="00D3101A">
              <w:rPr>
                <w:rFonts w:ascii="Calibri" w:eastAsia="Times New Roman" w:hAnsi="Calibri" w:cs="Calibri"/>
                <w:b/>
                <w:color w:val="ED7D31" w:themeColor="accent2"/>
                <w:lang w:val="en-GB" w:eastAsia="fr-BE"/>
              </w:rPr>
              <w:t>Vehicles (including depreciation) – II.3.1</w:t>
            </w:r>
          </w:p>
        </w:tc>
      </w:tr>
      <w:tr w:rsidR="00D3101A" w:rsidRPr="0059052C" w14:paraId="5457D372" w14:textId="77777777" w:rsidTr="00931798">
        <w:trPr>
          <w:gridAfter w:val="1"/>
          <w:wAfter w:w="26" w:type="dxa"/>
        </w:trPr>
        <w:tc>
          <w:tcPr>
            <w:tcW w:w="4957" w:type="dxa"/>
            <w:vMerge/>
          </w:tcPr>
          <w:p w14:paraId="5D500DFC" w14:textId="77777777" w:rsidR="00D3101A" w:rsidRPr="00B34031" w:rsidRDefault="00D3101A" w:rsidP="00D3101A">
            <w:pPr>
              <w:pStyle w:val="NoSpacing"/>
              <w:rPr>
                <w:lang w:val="en-GB" w:eastAsia="fr-BE"/>
              </w:rPr>
            </w:pPr>
          </w:p>
        </w:tc>
        <w:tc>
          <w:tcPr>
            <w:tcW w:w="4116" w:type="dxa"/>
          </w:tcPr>
          <w:p w14:paraId="63357089" w14:textId="0EEEC98D" w:rsidR="00D3101A" w:rsidRPr="00D3101A" w:rsidRDefault="00931798" w:rsidP="00D3101A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>
              <w:rPr>
                <w:rFonts w:ascii="Calibri" w:eastAsia="Times New Roman" w:hAnsi="Calibri" w:cs="Calibri"/>
                <w:lang w:val="en-GB" w:eastAsia="fr-BE"/>
              </w:rPr>
              <w:t>Vehicle Rental</w:t>
            </w:r>
          </w:p>
        </w:tc>
        <w:tc>
          <w:tcPr>
            <w:tcW w:w="5245" w:type="dxa"/>
          </w:tcPr>
          <w:p w14:paraId="142B1881" w14:textId="075661A0" w:rsidR="00D3101A" w:rsidRPr="00D3101A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 w:rsidRPr="00D3101A">
              <w:rPr>
                <w:rFonts w:ascii="Calibri" w:eastAsia="Times New Roman" w:hAnsi="Calibri" w:cs="Calibri"/>
                <w:b/>
                <w:color w:val="ED7D31" w:themeColor="accent2"/>
                <w:lang w:val="en-GB" w:eastAsia="fr-BE"/>
              </w:rPr>
              <w:t>Contracted transport (cars, truck, plane, etc.) – II.2.3</w:t>
            </w:r>
          </w:p>
        </w:tc>
      </w:tr>
      <w:tr w:rsidR="00D3101A" w:rsidRPr="0059052C" w14:paraId="6146473F" w14:textId="77777777" w:rsidTr="00931798">
        <w:trPr>
          <w:gridAfter w:val="1"/>
          <w:wAfter w:w="26" w:type="dxa"/>
        </w:trPr>
        <w:tc>
          <w:tcPr>
            <w:tcW w:w="4957" w:type="dxa"/>
            <w:vMerge/>
          </w:tcPr>
          <w:p w14:paraId="1968D048" w14:textId="77777777" w:rsidR="00D3101A" w:rsidRPr="00B34031" w:rsidRDefault="00D3101A" w:rsidP="00D3101A">
            <w:pPr>
              <w:pStyle w:val="NoSpacing"/>
              <w:rPr>
                <w:lang w:val="en-GB" w:eastAsia="fr-BE"/>
              </w:rPr>
            </w:pPr>
          </w:p>
        </w:tc>
        <w:tc>
          <w:tcPr>
            <w:tcW w:w="4116" w:type="dxa"/>
          </w:tcPr>
          <w:p w14:paraId="650B19D8" w14:textId="219F8ECD" w:rsidR="00D3101A" w:rsidRPr="00D3101A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 w:rsidRPr="00D3101A">
              <w:rPr>
                <w:rFonts w:ascii="Calibri" w:eastAsia="Times New Roman" w:hAnsi="Calibri" w:cs="Calibri"/>
                <w:lang w:val="en-GB" w:eastAsia="fr-BE"/>
              </w:rPr>
              <w:t xml:space="preserve">Vehicle insurance, fuel and maintenance: </w:t>
            </w:r>
          </w:p>
        </w:tc>
        <w:tc>
          <w:tcPr>
            <w:tcW w:w="5245" w:type="dxa"/>
          </w:tcPr>
          <w:p w14:paraId="75EB5C71" w14:textId="01360D1E" w:rsidR="00D3101A" w:rsidRPr="00D3101A" w:rsidRDefault="00D3101A" w:rsidP="00D3101A">
            <w:pPr>
              <w:shd w:val="clear" w:color="auto" w:fill="FFFFFF"/>
              <w:ind w:left="9"/>
              <w:rPr>
                <w:rFonts w:ascii="Calibri" w:eastAsia="Times New Roman" w:hAnsi="Calibri" w:cs="Calibri"/>
                <w:lang w:val="en-GB" w:eastAsia="fr-BE"/>
              </w:rPr>
            </w:pPr>
            <w:r w:rsidRPr="00D3101A">
              <w:rPr>
                <w:rFonts w:ascii="Calibri" w:eastAsia="Times New Roman" w:hAnsi="Calibri" w:cs="Calibri"/>
                <w:b/>
                <w:color w:val="ED7D31" w:themeColor="accent2"/>
                <w:lang w:val="en-GB" w:eastAsia="fr-BE"/>
              </w:rPr>
              <w:t>Vehicle running costs (fuel, maintenance, spars, insurance) – II.2.4</w:t>
            </w:r>
          </w:p>
        </w:tc>
      </w:tr>
      <w:tr w:rsidR="00D3101A" w:rsidRPr="00B34031" w14:paraId="49B695AA" w14:textId="60E9A13A" w:rsidTr="00931798">
        <w:trPr>
          <w:gridAfter w:val="1"/>
          <w:wAfter w:w="26" w:type="dxa"/>
        </w:trPr>
        <w:tc>
          <w:tcPr>
            <w:tcW w:w="4957" w:type="dxa"/>
          </w:tcPr>
          <w:p w14:paraId="493D24B8" w14:textId="77777777" w:rsidR="00D3101A" w:rsidRPr="00B34031" w:rsidRDefault="00D3101A" w:rsidP="00D3101A">
            <w:pPr>
              <w:pStyle w:val="NoSpacing"/>
              <w:rPr>
                <w:rFonts w:ascii="Segoe UI" w:hAnsi="Segoe UI" w:cs="Segoe UI"/>
                <w:sz w:val="23"/>
                <w:szCs w:val="23"/>
                <w:lang w:val="en-GB" w:eastAsia="fr-BE"/>
              </w:rPr>
            </w:pPr>
            <w:r w:rsidRPr="00B34031">
              <w:rPr>
                <w:lang w:val="en-GB" w:eastAsia="fr-BE"/>
              </w:rPr>
              <w:t>Vehicles provided to mobile teams for contact follow-up activities, monitoring teams</w:t>
            </w:r>
          </w:p>
        </w:tc>
        <w:tc>
          <w:tcPr>
            <w:tcW w:w="4116" w:type="dxa"/>
          </w:tcPr>
          <w:p w14:paraId="62505706" w14:textId="2132D1DB" w:rsidR="00D3101A" w:rsidRPr="00B34031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b/>
                <w:lang w:val="en-GB" w:eastAsia="fr-BE"/>
              </w:rPr>
            </w:pPr>
          </w:p>
        </w:tc>
        <w:tc>
          <w:tcPr>
            <w:tcW w:w="5245" w:type="dxa"/>
          </w:tcPr>
          <w:p w14:paraId="7DDB14A5" w14:textId="35A98A8A" w:rsidR="00D3101A" w:rsidRPr="00B34031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b/>
                <w:color w:val="ED7D31" w:themeColor="accent2"/>
                <w:lang w:val="en-GB" w:eastAsia="fr-BE"/>
              </w:rPr>
            </w:pPr>
            <w:r w:rsidRPr="00B34031">
              <w:rPr>
                <w:rFonts w:ascii="Calibri" w:eastAsia="Times New Roman" w:hAnsi="Calibri" w:cs="Calibri"/>
                <w:b/>
                <w:color w:val="ED7D31" w:themeColor="accent2"/>
                <w:lang w:val="en-GB" w:eastAsia="fr-BE"/>
              </w:rPr>
              <w:t>Running costs – II.2</w:t>
            </w:r>
          </w:p>
        </w:tc>
      </w:tr>
      <w:tr w:rsidR="00D3101A" w:rsidRPr="0059052C" w14:paraId="7DB59AA9" w14:textId="58B3F154" w:rsidTr="00931798">
        <w:trPr>
          <w:gridAfter w:val="1"/>
          <w:wAfter w:w="26" w:type="dxa"/>
        </w:trPr>
        <w:tc>
          <w:tcPr>
            <w:tcW w:w="4957" w:type="dxa"/>
            <w:vMerge w:val="restart"/>
          </w:tcPr>
          <w:p w14:paraId="7C986708" w14:textId="77777777" w:rsidR="00D3101A" w:rsidRPr="00B34031" w:rsidRDefault="00D3101A" w:rsidP="00D3101A">
            <w:pPr>
              <w:pStyle w:val="NoSpacing"/>
              <w:rPr>
                <w:rFonts w:ascii="Segoe UI" w:hAnsi="Segoe UI" w:cs="Segoe UI"/>
                <w:sz w:val="23"/>
                <w:szCs w:val="23"/>
                <w:lang w:val="en-GB" w:eastAsia="fr-BE"/>
              </w:rPr>
            </w:pPr>
            <w:r w:rsidRPr="00B34031">
              <w:rPr>
                <w:lang w:val="en-GB" w:eastAsia="fr-BE"/>
              </w:rPr>
              <w:t>Vehicles provided to mobile teams to transport samples (e.g. from a provincial hospital to a DS hospital) as well as per diem and accommodation for these same staff</w:t>
            </w:r>
          </w:p>
        </w:tc>
        <w:tc>
          <w:tcPr>
            <w:tcW w:w="4116" w:type="dxa"/>
          </w:tcPr>
          <w:p w14:paraId="127B6A83" w14:textId="77777777" w:rsidR="00D3101A" w:rsidRPr="00D3101A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 w:rsidRPr="00D3101A">
              <w:rPr>
                <w:rFonts w:ascii="Calibri" w:eastAsia="Times New Roman" w:hAnsi="Calibri" w:cs="Calibri"/>
                <w:lang w:val="en-GB" w:eastAsia="fr-BE"/>
              </w:rPr>
              <w:t xml:space="preserve">Vehicles: </w:t>
            </w:r>
          </w:p>
          <w:p w14:paraId="6864EC3D" w14:textId="442D6862" w:rsidR="00D3101A" w:rsidRPr="00D3101A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>
              <w:rPr>
                <w:rFonts w:ascii="Calibri" w:eastAsia="Times New Roman" w:hAnsi="Calibri" w:cs="Calibri"/>
                <w:lang w:val="en-GB" w:eastAsia="fr-BE"/>
              </w:rPr>
              <w:t>+ if relevant (purchase price / depreciation)</w:t>
            </w:r>
          </w:p>
        </w:tc>
        <w:tc>
          <w:tcPr>
            <w:tcW w:w="5245" w:type="dxa"/>
          </w:tcPr>
          <w:p w14:paraId="528321FF" w14:textId="77777777" w:rsidR="00D3101A" w:rsidRPr="00D3101A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 w:rsidRPr="00D3101A">
              <w:rPr>
                <w:rFonts w:ascii="Calibri" w:eastAsia="Times New Roman" w:hAnsi="Calibri" w:cs="Calibri"/>
                <w:b/>
                <w:color w:val="ED7D31" w:themeColor="accent2"/>
                <w:lang w:val="en-GB" w:eastAsia="fr-BE"/>
              </w:rPr>
              <w:t xml:space="preserve">Running costs – II.2 </w:t>
            </w:r>
          </w:p>
          <w:p w14:paraId="0A3E193B" w14:textId="179F3A0F" w:rsidR="00D3101A" w:rsidRPr="00D3101A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 w:rsidRPr="00D3101A">
              <w:rPr>
                <w:rFonts w:ascii="Calibri" w:eastAsia="Times New Roman" w:hAnsi="Calibri" w:cs="Calibri"/>
                <w:b/>
                <w:color w:val="ED7D31" w:themeColor="accent2"/>
                <w:lang w:val="en-GB" w:eastAsia="fr-BE"/>
              </w:rPr>
              <w:t>Equipment – II.3</w:t>
            </w:r>
          </w:p>
        </w:tc>
      </w:tr>
      <w:tr w:rsidR="00D3101A" w:rsidRPr="0059052C" w14:paraId="2003B66B" w14:textId="77777777" w:rsidTr="00931798">
        <w:trPr>
          <w:gridAfter w:val="1"/>
          <w:wAfter w:w="26" w:type="dxa"/>
        </w:trPr>
        <w:tc>
          <w:tcPr>
            <w:tcW w:w="4957" w:type="dxa"/>
            <w:vMerge/>
          </w:tcPr>
          <w:p w14:paraId="7BEF9AF1" w14:textId="77777777" w:rsidR="00D3101A" w:rsidRPr="00B34031" w:rsidRDefault="00D3101A" w:rsidP="00D3101A">
            <w:pPr>
              <w:pStyle w:val="NoSpacing"/>
              <w:rPr>
                <w:lang w:val="en-GB" w:eastAsia="fr-BE"/>
              </w:rPr>
            </w:pPr>
          </w:p>
        </w:tc>
        <w:tc>
          <w:tcPr>
            <w:tcW w:w="4116" w:type="dxa"/>
          </w:tcPr>
          <w:p w14:paraId="3218020B" w14:textId="1C3356BA" w:rsidR="00D3101A" w:rsidRPr="00D3101A" w:rsidRDefault="00931798" w:rsidP="00931798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>
              <w:rPr>
                <w:rFonts w:ascii="Calibri" w:eastAsia="Times New Roman" w:hAnsi="Calibri" w:cs="Calibri"/>
                <w:lang w:val="en-GB" w:eastAsia="fr-BE"/>
              </w:rPr>
              <w:t xml:space="preserve">Per diem and accommodation – </w:t>
            </w:r>
            <w:r w:rsidR="0059052C">
              <w:rPr>
                <w:rFonts w:ascii="Calibri" w:eastAsia="Times New Roman" w:hAnsi="Calibri" w:cs="Calibri"/>
                <w:lang w:val="en-GB" w:eastAsia="fr-BE"/>
              </w:rPr>
              <w:t>Programme</w:t>
            </w:r>
            <w:r>
              <w:rPr>
                <w:rFonts w:ascii="Calibri" w:eastAsia="Times New Roman" w:hAnsi="Calibri" w:cs="Calibri"/>
                <w:lang w:val="en-GB" w:eastAsia="fr-BE"/>
              </w:rPr>
              <w:t xml:space="preserve"> staff</w:t>
            </w:r>
          </w:p>
        </w:tc>
        <w:tc>
          <w:tcPr>
            <w:tcW w:w="5245" w:type="dxa"/>
          </w:tcPr>
          <w:p w14:paraId="40352452" w14:textId="77777777" w:rsidR="00D3101A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b/>
                <w:color w:val="00B0F0"/>
                <w:lang w:val="en-GB" w:eastAsia="fr-BE"/>
              </w:rPr>
            </w:pPr>
          </w:p>
          <w:p w14:paraId="5E132873" w14:textId="371680BE" w:rsidR="00D3101A" w:rsidRPr="00D3101A" w:rsidRDefault="0059052C" w:rsidP="00D3101A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>
              <w:rPr>
                <w:rFonts w:ascii="Calibri" w:eastAsia="Times New Roman" w:hAnsi="Calibri" w:cs="Calibri"/>
                <w:b/>
                <w:color w:val="00B0F0"/>
                <w:lang w:val="en-GB" w:eastAsia="fr-BE"/>
              </w:rPr>
              <w:t>Programme</w:t>
            </w:r>
            <w:r w:rsidR="00D3101A" w:rsidRPr="00D3101A">
              <w:rPr>
                <w:rFonts w:ascii="Calibri" w:eastAsia="Times New Roman" w:hAnsi="Calibri" w:cs="Calibri"/>
                <w:b/>
                <w:color w:val="00B0F0"/>
                <w:lang w:val="en-GB" w:eastAsia="fr-BE"/>
              </w:rPr>
              <w:t xml:space="preserve"> staff Travel and Subsistence costs – I.1.5</w:t>
            </w:r>
          </w:p>
        </w:tc>
      </w:tr>
      <w:tr w:rsidR="00D3101A" w:rsidRPr="0059052C" w14:paraId="4DCAF91B" w14:textId="77777777" w:rsidTr="00931798">
        <w:trPr>
          <w:gridAfter w:val="1"/>
          <w:wAfter w:w="26" w:type="dxa"/>
        </w:trPr>
        <w:tc>
          <w:tcPr>
            <w:tcW w:w="4957" w:type="dxa"/>
            <w:vMerge/>
          </w:tcPr>
          <w:p w14:paraId="11F375A6" w14:textId="77777777" w:rsidR="00D3101A" w:rsidRPr="00B34031" w:rsidRDefault="00D3101A" w:rsidP="00D3101A">
            <w:pPr>
              <w:pStyle w:val="NoSpacing"/>
              <w:rPr>
                <w:lang w:val="en-GB" w:eastAsia="fr-BE"/>
              </w:rPr>
            </w:pPr>
          </w:p>
        </w:tc>
        <w:tc>
          <w:tcPr>
            <w:tcW w:w="4116" w:type="dxa"/>
          </w:tcPr>
          <w:p w14:paraId="43F513F5" w14:textId="35DAF944" w:rsidR="00D3101A" w:rsidRPr="00931798" w:rsidRDefault="00931798" w:rsidP="00931798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>
              <w:rPr>
                <w:rFonts w:ascii="Calibri" w:eastAsia="Times New Roman" w:hAnsi="Calibri" w:cs="Calibri"/>
                <w:lang w:val="en-GB" w:eastAsia="fr-BE"/>
              </w:rPr>
              <w:t>Per diem and accommodation – Support staff (driver)</w:t>
            </w:r>
          </w:p>
        </w:tc>
        <w:tc>
          <w:tcPr>
            <w:tcW w:w="5245" w:type="dxa"/>
          </w:tcPr>
          <w:p w14:paraId="2C0B6FC1" w14:textId="224D57F4" w:rsidR="00D3101A" w:rsidRPr="00D3101A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 w:rsidRPr="00D3101A">
              <w:rPr>
                <w:rFonts w:ascii="Calibri" w:eastAsia="Times New Roman" w:hAnsi="Calibri" w:cs="Calibri"/>
                <w:b/>
                <w:color w:val="ED7D31" w:themeColor="accent2"/>
                <w:lang w:val="en-GB" w:eastAsia="fr-BE"/>
              </w:rPr>
              <w:t>Support staff Travel and Subsistence costs – II.1.5</w:t>
            </w:r>
          </w:p>
        </w:tc>
      </w:tr>
      <w:tr w:rsidR="00931798" w:rsidRPr="00B34031" w14:paraId="516835D5" w14:textId="0B5AADA0" w:rsidTr="00931798">
        <w:trPr>
          <w:gridAfter w:val="1"/>
          <w:wAfter w:w="26" w:type="dxa"/>
        </w:trPr>
        <w:tc>
          <w:tcPr>
            <w:tcW w:w="4957" w:type="dxa"/>
            <w:vMerge w:val="restart"/>
          </w:tcPr>
          <w:p w14:paraId="3AFB2FDE" w14:textId="77777777" w:rsidR="00931798" w:rsidRPr="00B34031" w:rsidRDefault="00931798" w:rsidP="00D3101A">
            <w:pPr>
              <w:pStyle w:val="NoSpacing"/>
              <w:rPr>
                <w:rFonts w:ascii="Segoe UI" w:hAnsi="Segoe UI" w:cs="Segoe UI"/>
                <w:sz w:val="23"/>
                <w:szCs w:val="23"/>
                <w:lang w:val="en-GB" w:eastAsia="fr-BE"/>
              </w:rPr>
            </w:pPr>
            <w:r w:rsidRPr="00B34031">
              <w:rPr>
                <w:lang w:val="en-GB" w:eastAsia="fr-BE"/>
              </w:rPr>
              <w:t>Purchase of motorcycles intended for the supervision of field activities by community mobilizers (including endowment for fuel)</w:t>
            </w:r>
          </w:p>
        </w:tc>
        <w:tc>
          <w:tcPr>
            <w:tcW w:w="4116" w:type="dxa"/>
          </w:tcPr>
          <w:p w14:paraId="469B7C9E" w14:textId="35E7AEC1" w:rsidR="00931798" w:rsidRPr="00931798" w:rsidRDefault="00931798" w:rsidP="00931798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>
              <w:rPr>
                <w:rFonts w:ascii="Calibri" w:eastAsia="Times New Roman" w:hAnsi="Calibri" w:cs="Calibri"/>
                <w:lang w:val="en-GB" w:eastAsia="fr-BE"/>
              </w:rPr>
              <w:t>Purchase of motorcycles</w:t>
            </w:r>
          </w:p>
        </w:tc>
        <w:tc>
          <w:tcPr>
            <w:tcW w:w="5245" w:type="dxa"/>
          </w:tcPr>
          <w:p w14:paraId="30C387A7" w14:textId="032E61A4" w:rsidR="00931798" w:rsidRPr="00931798" w:rsidRDefault="00931798" w:rsidP="00931798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 w:rsidRPr="00931798">
              <w:rPr>
                <w:rFonts w:ascii="Calibri" w:eastAsia="Times New Roman" w:hAnsi="Calibri" w:cs="Calibri"/>
                <w:b/>
                <w:color w:val="ED7D31" w:themeColor="accent2"/>
                <w:lang w:val="en-GB" w:eastAsia="fr-BE"/>
              </w:rPr>
              <w:t>Equipment – II.3</w:t>
            </w:r>
          </w:p>
        </w:tc>
      </w:tr>
      <w:tr w:rsidR="00931798" w:rsidRPr="00B34031" w14:paraId="2FA820D8" w14:textId="77777777" w:rsidTr="00931798">
        <w:trPr>
          <w:gridAfter w:val="1"/>
          <w:wAfter w:w="26" w:type="dxa"/>
        </w:trPr>
        <w:tc>
          <w:tcPr>
            <w:tcW w:w="4957" w:type="dxa"/>
            <w:vMerge/>
          </w:tcPr>
          <w:p w14:paraId="1183E1E6" w14:textId="77777777" w:rsidR="00931798" w:rsidRPr="00B34031" w:rsidRDefault="00931798" w:rsidP="00D3101A">
            <w:pPr>
              <w:pStyle w:val="NoSpacing"/>
              <w:rPr>
                <w:lang w:val="en-GB" w:eastAsia="fr-BE"/>
              </w:rPr>
            </w:pPr>
          </w:p>
        </w:tc>
        <w:tc>
          <w:tcPr>
            <w:tcW w:w="4116" w:type="dxa"/>
          </w:tcPr>
          <w:p w14:paraId="0B7DE423" w14:textId="33C7A73B" w:rsidR="00931798" w:rsidRPr="00931798" w:rsidRDefault="00931798" w:rsidP="00931798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 w:rsidRPr="00931798">
              <w:rPr>
                <w:rFonts w:ascii="Calibri" w:eastAsia="Times New Roman" w:hAnsi="Calibri" w:cs="Calibri"/>
                <w:lang w:val="en-GB" w:eastAsia="fr-BE"/>
              </w:rPr>
              <w:t>Fuel</w:t>
            </w:r>
          </w:p>
        </w:tc>
        <w:tc>
          <w:tcPr>
            <w:tcW w:w="5245" w:type="dxa"/>
          </w:tcPr>
          <w:p w14:paraId="77A5D34D" w14:textId="30ACD01F" w:rsidR="00931798" w:rsidRPr="00931798" w:rsidRDefault="00931798" w:rsidP="00931798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 w:rsidRPr="00931798">
              <w:rPr>
                <w:rFonts w:ascii="Calibri" w:eastAsia="Times New Roman" w:hAnsi="Calibri" w:cs="Calibri"/>
                <w:b/>
                <w:color w:val="ED7D31" w:themeColor="accent2"/>
                <w:lang w:val="en-GB" w:eastAsia="fr-BE"/>
              </w:rPr>
              <w:t>Running costs – II.2</w:t>
            </w:r>
          </w:p>
        </w:tc>
      </w:tr>
      <w:tr w:rsidR="00D3101A" w:rsidRPr="00AB1DBE" w14:paraId="66D46C76" w14:textId="5837D1CE" w:rsidTr="00931798">
        <w:trPr>
          <w:gridAfter w:val="1"/>
          <w:wAfter w:w="26" w:type="dxa"/>
        </w:trPr>
        <w:tc>
          <w:tcPr>
            <w:tcW w:w="4957" w:type="dxa"/>
          </w:tcPr>
          <w:p w14:paraId="73CEFD32" w14:textId="0A4C0739" w:rsidR="00D3101A" w:rsidRPr="00B34031" w:rsidRDefault="00D3101A" w:rsidP="00D3101A">
            <w:pPr>
              <w:pStyle w:val="NoSpacing"/>
              <w:rPr>
                <w:rFonts w:ascii="Segoe UI" w:hAnsi="Segoe UI" w:cs="Segoe UI"/>
                <w:sz w:val="23"/>
                <w:szCs w:val="23"/>
                <w:lang w:val="en-GB" w:eastAsia="fr-BE"/>
              </w:rPr>
            </w:pPr>
          </w:p>
        </w:tc>
        <w:tc>
          <w:tcPr>
            <w:tcW w:w="4116" w:type="dxa"/>
          </w:tcPr>
          <w:p w14:paraId="0541D923" w14:textId="77777777" w:rsidR="00D3101A" w:rsidRPr="00B34031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</w:p>
        </w:tc>
        <w:tc>
          <w:tcPr>
            <w:tcW w:w="5245" w:type="dxa"/>
          </w:tcPr>
          <w:p w14:paraId="7078B841" w14:textId="77777777" w:rsidR="00D3101A" w:rsidRPr="00B34031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</w:p>
        </w:tc>
      </w:tr>
      <w:tr w:rsidR="00D3101A" w:rsidRPr="00B34031" w14:paraId="22C31C1E" w14:textId="62418F72" w:rsidTr="00931798">
        <w:trPr>
          <w:gridAfter w:val="1"/>
          <w:wAfter w:w="26" w:type="dxa"/>
        </w:trPr>
        <w:tc>
          <w:tcPr>
            <w:tcW w:w="9073" w:type="dxa"/>
            <w:gridSpan w:val="2"/>
            <w:shd w:val="clear" w:color="auto" w:fill="BFBFBF" w:themeFill="background1" w:themeFillShade="BF"/>
          </w:tcPr>
          <w:p w14:paraId="3E65005F" w14:textId="07759E82" w:rsidR="00D3101A" w:rsidRPr="00B34031" w:rsidRDefault="00D3101A" w:rsidP="00D3101A">
            <w:pPr>
              <w:pStyle w:val="NoSpacing"/>
              <w:rPr>
                <w:b/>
                <w:lang w:val="en-GB" w:eastAsia="fr-BE"/>
              </w:rPr>
            </w:pPr>
            <w:r w:rsidRPr="00B34031">
              <w:rPr>
                <w:b/>
                <w:lang w:val="en-GB" w:eastAsia="fr-BE"/>
              </w:rPr>
              <w:t>Specialised services:</w:t>
            </w:r>
          </w:p>
        </w:tc>
        <w:tc>
          <w:tcPr>
            <w:tcW w:w="5245" w:type="dxa"/>
            <w:shd w:val="clear" w:color="auto" w:fill="BFBFBF" w:themeFill="background1" w:themeFillShade="BF"/>
          </w:tcPr>
          <w:p w14:paraId="0828EFBE" w14:textId="77777777" w:rsidR="00D3101A" w:rsidRPr="00B34031" w:rsidRDefault="00D3101A" w:rsidP="00D3101A">
            <w:pPr>
              <w:pStyle w:val="NoSpacing"/>
              <w:rPr>
                <w:b/>
                <w:lang w:val="en-GB" w:eastAsia="fr-BE"/>
              </w:rPr>
            </w:pPr>
          </w:p>
        </w:tc>
      </w:tr>
      <w:tr w:rsidR="00D3101A" w:rsidRPr="0059052C" w14:paraId="3A1EC97A" w14:textId="25821202" w:rsidTr="00931798">
        <w:trPr>
          <w:gridAfter w:val="1"/>
          <w:wAfter w:w="26" w:type="dxa"/>
        </w:trPr>
        <w:tc>
          <w:tcPr>
            <w:tcW w:w="4957" w:type="dxa"/>
          </w:tcPr>
          <w:p w14:paraId="321A6844" w14:textId="77777777" w:rsidR="00D3101A" w:rsidRPr="00B34031" w:rsidRDefault="00D3101A" w:rsidP="00D3101A">
            <w:pPr>
              <w:pStyle w:val="NoSpacing"/>
              <w:rPr>
                <w:rFonts w:ascii="Segoe UI" w:hAnsi="Segoe UI" w:cs="Segoe UI"/>
                <w:sz w:val="23"/>
                <w:szCs w:val="23"/>
                <w:lang w:val="en-GB" w:eastAsia="fr-BE"/>
              </w:rPr>
            </w:pPr>
            <w:r w:rsidRPr="00B34031">
              <w:rPr>
                <w:lang w:val="en-GB" w:eastAsia="fr-BE"/>
              </w:rPr>
              <w:t>Consultant hired to support with local capacity strengthening, supervision of structures, training of trainers</w:t>
            </w:r>
          </w:p>
        </w:tc>
        <w:tc>
          <w:tcPr>
            <w:tcW w:w="4116" w:type="dxa"/>
          </w:tcPr>
          <w:p w14:paraId="06C494E8" w14:textId="60EAD24D" w:rsidR="00D3101A" w:rsidRPr="00B34031" w:rsidRDefault="00D3101A" w:rsidP="00D3101A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</w:p>
        </w:tc>
        <w:tc>
          <w:tcPr>
            <w:tcW w:w="5245" w:type="dxa"/>
          </w:tcPr>
          <w:p w14:paraId="09F9A33B" w14:textId="2B92CD95" w:rsidR="00D3101A" w:rsidRPr="00B34031" w:rsidRDefault="00931798" w:rsidP="00D3101A">
            <w:pPr>
              <w:shd w:val="clear" w:color="auto" w:fill="FFFFFF"/>
              <w:rPr>
                <w:rFonts w:ascii="Calibri" w:eastAsia="Times New Roman" w:hAnsi="Calibri" w:cs="Calibri"/>
                <w:b/>
                <w:bCs/>
                <w:color w:val="ED7D31" w:themeColor="accent2"/>
                <w:lang w:val="en-GB" w:eastAsia="fr-BE"/>
              </w:rPr>
            </w:pPr>
            <w:r w:rsidRPr="00B34031">
              <w:rPr>
                <w:rFonts w:ascii="Calibri" w:eastAsia="Times New Roman" w:hAnsi="Calibri" w:cs="Calibri"/>
                <w:b/>
                <w:bCs/>
                <w:color w:val="ED7D31" w:themeColor="accent2"/>
                <w:lang w:val="en-GB" w:eastAsia="fr-BE"/>
              </w:rPr>
              <w:t>Other Specialised services - to be specified by partner – II.5.4</w:t>
            </w:r>
          </w:p>
        </w:tc>
      </w:tr>
      <w:tr w:rsidR="00931798" w:rsidRPr="0059052C" w14:paraId="66E56E3D" w14:textId="48F7D35E" w:rsidTr="00931798">
        <w:trPr>
          <w:gridAfter w:val="1"/>
          <w:wAfter w:w="26" w:type="dxa"/>
        </w:trPr>
        <w:tc>
          <w:tcPr>
            <w:tcW w:w="4957" w:type="dxa"/>
            <w:vMerge w:val="restart"/>
          </w:tcPr>
          <w:p w14:paraId="4A241FD1" w14:textId="77777777" w:rsidR="00931798" w:rsidRPr="00B34031" w:rsidRDefault="00931798" w:rsidP="00D3101A">
            <w:pPr>
              <w:pStyle w:val="NoSpacing"/>
              <w:rPr>
                <w:rFonts w:ascii="Segoe UI" w:hAnsi="Segoe UI" w:cs="Segoe UI"/>
                <w:sz w:val="23"/>
                <w:szCs w:val="23"/>
                <w:lang w:val="en-GB" w:eastAsia="fr-BE"/>
              </w:rPr>
            </w:pPr>
            <w:r w:rsidRPr="00B34031">
              <w:rPr>
                <w:lang w:val="en-GB" w:eastAsia="fr-BE"/>
              </w:rPr>
              <w:t>Consultant hired to conduct a gender analysis or a security audit (e.g. to understand the challenges of women and girls in access assistant services), or an impact assessment for a specific activity.</w:t>
            </w:r>
            <w:r w:rsidRPr="00B34031">
              <w:rPr>
                <w:lang w:val="en-GB"/>
              </w:rPr>
              <w:t xml:space="preserve"> </w:t>
            </w:r>
          </w:p>
        </w:tc>
        <w:tc>
          <w:tcPr>
            <w:tcW w:w="4116" w:type="dxa"/>
          </w:tcPr>
          <w:p w14:paraId="65214DF9" w14:textId="2B765A44" w:rsidR="00931798" w:rsidRPr="00931798" w:rsidRDefault="00931798" w:rsidP="00931798">
            <w:pPr>
              <w:shd w:val="clear" w:color="auto" w:fill="FFFFFF"/>
              <w:rPr>
                <w:rFonts w:ascii="Calibri" w:eastAsia="Times New Roman" w:hAnsi="Calibri" w:cs="Calibri"/>
                <w:bCs/>
                <w:lang w:val="en-GB" w:eastAsia="fr-BE"/>
              </w:rPr>
            </w:pPr>
            <w:r w:rsidRPr="00931798">
              <w:rPr>
                <w:rFonts w:ascii="Calibri" w:eastAsia="Times New Roman" w:hAnsi="Calibri" w:cs="Calibri"/>
                <w:lang w:val="en-GB" w:eastAsia="fr-BE"/>
              </w:rPr>
              <w:t>Gender analysis</w:t>
            </w:r>
          </w:p>
        </w:tc>
        <w:tc>
          <w:tcPr>
            <w:tcW w:w="5245" w:type="dxa"/>
          </w:tcPr>
          <w:p w14:paraId="66749B2E" w14:textId="485A1121" w:rsidR="00931798" w:rsidRPr="00931798" w:rsidRDefault="00931798" w:rsidP="00931798">
            <w:pPr>
              <w:shd w:val="clear" w:color="auto" w:fill="FFFFFF"/>
              <w:rPr>
                <w:rFonts w:ascii="Calibri" w:eastAsia="Times New Roman" w:hAnsi="Calibri" w:cs="Calibri"/>
                <w:lang w:val="en-GB" w:eastAsia="fr-BE"/>
              </w:rPr>
            </w:pPr>
            <w:r w:rsidRPr="00931798"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  <w:t xml:space="preserve">Other Goods &amp; Services delivered to the beneficiaries – I.2.xx (above 3) </w:t>
            </w:r>
            <w:r w:rsidRPr="00931798">
              <w:rPr>
                <w:rFonts w:ascii="Calibri" w:eastAsia="Times New Roman" w:hAnsi="Calibri" w:cs="Calibri"/>
                <w:bCs/>
                <w:lang w:val="en-GB" w:eastAsia="fr-BE"/>
              </w:rPr>
              <w:t>– with a specific line</w:t>
            </w:r>
          </w:p>
        </w:tc>
      </w:tr>
      <w:tr w:rsidR="00931798" w:rsidRPr="0059052C" w14:paraId="59124EA0" w14:textId="77777777" w:rsidTr="00931798">
        <w:trPr>
          <w:gridAfter w:val="1"/>
          <w:wAfter w:w="26" w:type="dxa"/>
        </w:trPr>
        <w:tc>
          <w:tcPr>
            <w:tcW w:w="4957" w:type="dxa"/>
            <w:vMerge/>
          </w:tcPr>
          <w:p w14:paraId="4838835B" w14:textId="77777777" w:rsidR="00931798" w:rsidRPr="00B34031" w:rsidRDefault="00931798" w:rsidP="00D3101A">
            <w:pPr>
              <w:pStyle w:val="NoSpacing"/>
              <w:rPr>
                <w:lang w:val="en-GB"/>
              </w:rPr>
            </w:pPr>
          </w:p>
        </w:tc>
        <w:tc>
          <w:tcPr>
            <w:tcW w:w="4116" w:type="dxa"/>
          </w:tcPr>
          <w:p w14:paraId="3B1425CF" w14:textId="2581B45E" w:rsidR="00931798" w:rsidRPr="00B34031" w:rsidRDefault="00931798" w:rsidP="00931798">
            <w:pPr>
              <w:shd w:val="clear" w:color="auto" w:fill="FFFFFF"/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</w:pPr>
            <w:r>
              <w:rPr>
                <w:rFonts w:ascii="Calibri" w:eastAsia="Times New Roman" w:hAnsi="Calibri" w:cs="Calibri"/>
                <w:bCs/>
                <w:lang w:val="en-GB" w:eastAsia="fr-BE"/>
              </w:rPr>
              <w:t>Security audit</w:t>
            </w:r>
          </w:p>
        </w:tc>
        <w:tc>
          <w:tcPr>
            <w:tcW w:w="5245" w:type="dxa"/>
          </w:tcPr>
          <w:p w14:paraId="0EFB4853" w14:textId="1C77DF15" w:rsidR="00931798" w:rsidRPr="00B34031" w:rsidRDefault="00931798" w:rsidP="00D3101A">
            <w:pPr>
              <w:shd w:val="clear" w:color="auto" w:fill="FFFFFF"/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</w:pPr>
            <w:r w:rsidRPr="00B34031">
              <w:rPr>
                <w:rFonts w:ascii="Calibri" w:eastAsia="Times New Roman" w:hAnsi="Calibri" w:cs="Calibri"/>
                <w:b/>
                <w:bCs/>
                <w:color w:val="ED7D31" w:themeColor="accent2"/>
                <w:lang w:val="en-GB" w:eastAsia="fr-BE"/>
              </w:rPr>
              <w:t>Other Specialised services - to be specified by partner – II.5.4</w:t>
            </w:r>
          </w:p>
        </w:tc>
      </w:tr>
      <w:tr w:rsidR="00D3101A" w:rsidRPr="0059052C" w14:paraId="770E5387" w14:textId="22723258" w:rsidTr="00931798">
        <w:trPr>
          <w:gridAfter w:val="1"/>
          <w:wAfter w:w="26" w:type="dxa"/>
        </w:trPr>
        <w:tc>
          <w:tcPr>
            <w:tcW w:w="4957" w:type="dxa"/>
          </w:tcPr>
          <w:p w14:paraId="0AC307C9" w14:textId="77777777" w:rsidR="00D3101A" w:rsidRPr="00B34031" w:rsidRDefault="00D3101A" w:rsidP="00D3101A">
            <w:pPr>
              <w:pStyle w:val="NoSpacing"/>
              <w:rPr>
                <w:rFonts w:ascii="Segoe UI" w:hAnsi="Segoe UI" w:cs="Segoe UI"/>
                <w:sz w:val="23"/>
                <w:szCs w:val="23"/>
                <w:lang w:val="en-GB" w:eastAsia="fr-BE"/>
              </w:rPr>
            </w:pPr>
            <w:r w:rsidRPr="00B34031">
              <w:rPr>
                <w:lang w:val="en-GB"/>
              </w:rPr>
              <w:t>Need assessment costs, when requested by the grant implementation as part of the project on specific aspect or result</w:t>
            </w:r>
          </w:p>
        </w:tc>
        <w:tc>
          <w:tcPr>
            <w:tcW w:w="4116" w:type="dxa"/>
          </w:tcPr>
          <w:p w14:paraId="62857E80" w14:textId="69FEAA71" w:rsidR="00D3101A" w:rsidRPr="00B34031" w:rsidRDefault="00D3101A" w:rsidP="00D3101A">
            <w:pPr>
              <w:shd w:val="clear" w:color="auto" w:fill="FFFFFF"/>
              <w:rPr>
                <w:lang w:val="en-GB"/>
              </w:rPr>
            </w:pPr>
          </w:p>
        </w:tc>
        <w:tc>
          <w:tcPr>
            <w:tcW w:w="5245" w:type="dxa"/>
          </w:tcPr>
          <w:p w14:paraId="12020C66" w14:textId="69DDA6D6" w:rsidR="00D3101A" w:rsidRPr="00B34031" w:rsidRDefault="00931798" w:rsidP="00D3101A">
            <w:pPr>
              <w:shd w:val="clear" w:color="auto" w:fill="FFFFFF"/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</w:pPr>
            <w:r w:rsidRPr="00B34031"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  <w:t xml:space="preserve">Other Goods &amp; Services delivered to the beneficiaries – I.2.xx (above 3) </w:t>
            </w:r>
            <w:r w:rsidRPr="00B34031">
              <w:rPr>
                <w:rFonts w:ascii="Calibri" w:eastAsia="Times New Roman" w:hAnsi="Calibri" w:cs="Calibri"/>
                <w:bCs/>
                <w:lang w:val="en-GB" w:eastAsia="fr-BE"/>
              </w:rPr>
              <w:t>– with a specific line</w:t>
            </w:r>
          </w:p>
        </w:tc>
      </w:tr>
      <w:tr w:rsidR="00D3101A" w:rsidRPr="0059052C" w14:paraId="5D4EB534" w14:textId="73A261E5" w:rsidTr="00931798">
        <w:trPr>
          <w:gridAfter w:val="1"/>
          <w:wAfter w:w="26" w:type="dxa"/>
        </w:trPr>
        <w:tc>
          <w:tcPr>
            <w:tcW w:w="4957" w:type="dxa"/>
          </w:tcPr>
          <w:p w14:paraId="7BA75401" w14:textId="68EF9A78" w:rsidR="00D3101A" w:rsidRPr="00B34031" w:rsidRDefault="00D3101A" w:rsidP="00D3101A">
            <w:pPr>
              <w:pStyle w:val="NoSpacing"/>
              <w:rPr>
                <w:rFonts w:ascii="Segoe UI" w:hAnsi="Segoe UI" w:cs="Segoe UI"/>
                <w:sz w:val="23"/>
                <w:szCs w:val="23"/>
                <w:lang w:val="en-GB" w:eastAsia="fr-BE"/>
              </w:rPr>
            </w:pPr>
            <w:r w:rsidRPr="00B34031">
              <w:rPr>
                <w:lang w:val="en-GB"/>
              </w:rPr>
              <w:lastRenderedPageBreak/>
              <w:t xml:space="preserve">Consultancies for </w:t>
            </w:r>
            <w:r w:rsidR="0059052C">
              <w:rPr>
                <w:lang w:val="en-GB"/>
              </w:rPr>
              <w:t>programme</w:t>
            </w:r>
            <w:r w:rsidRPr="00B34031">
              <w:rPr>
                <w:lang w:val="en-GB"/>
              </w:rPr>
              <w:t xml:space="preserve"> needs (education related for instance) </w:t>
            </w:r>
          </w:p>
        </w:tc>
        <w:tc>
          <w:tcPr>
            <w:tcW w:w="4116" w:type="dxa"/>
          </w:tcPr>
          <w:p w14:paraId="218933DE" w14:textId="14627E9E" w:rsidR="00D3101A" w:rsidRPr="00B34031" w:rsidRDefault="00D3101A" w:rsidP="00D3101A">
            <w:pPr>
              <w:shd w:val="clear" w:color="auto" w:fill="FFFFFF"/>
              <w:rPr>
                <w:lang w:val="en-GB"/>
              </w:rPr>
            </w:pPr>
          </w:p>
        </w:tc>
        <w:tc>
          <w:tcPr>
            <w:tcW w:w="5245" w:type="dxa"/>
          </w:tcPr>
          <w:p w14:paraId="37927AEA" w14:textId="21A03078" w:rsidR="00D3101A" w:rsidRPr="00B34031" w:rsidRDefault="00931798" w:rsidP="00D3101A">
            <w:pPr>
              <w:shd w:val="clear" w:color="auto" w:fill="FFFFFF"/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</w:pPr>
            <w:r w:rsidRPr="00B34031">
              <w:rPr>
                <w:rFonts w:ascii="Calibri" w:eastAsia="Times New Roman" w:hAnsi="Calibri" w:cs="Calibri"/>
                <w:b/>
                <w:bCs/>
                <w:color w:val="00B0F0"/>
                <w:lang w:val="en-GB" w:eastAsia="fr-BE"/>
              </w:rPr>
              <w:t xml:space="preserve">Other Goods &amp; Services delivered to the beneficiaries – I.2.xx (above 3) </w:t>
            </w:r>
            <w:r w:rsidRPr="00B34031">
              <w:rPr>
                <w:rFonts w:ascii="Calibri" w:eastAsia="Times New Roman" w:hAnsi="Calibri" w:cs="Calibri"/>
                <w:bCs/>
                <w:lang w:val="en-GB" w:eastAsia="fr-BE"/>
              </w:rPr>
              <w:t>– with a specific line</w:t>
            </w:r>
          </w:p>
        </w:tc>
      </w:tr>
    </w:tbl>
    <w:p w14:paraId="7F8EEEB0" w14:textId="2954B256" w:rsidR="00C8648D" w:rsidRPr="00B34031" w:rsidRDefault="00C8648D" w:rsidP="00E0077B">
      <w:pPr>
        <w:rPr>
          <w:lang w:val="en-GB"/>
        </w:rPr>
      </w:pPr>
    </w:p>
    <w:sectPr w:rsidR="00C8648D" w:rsidRPr="00B34031" w:rsidSect="00582364">
      <w:headerReference w:type="default" r:id="rId7"/>
      <w:footerReference w:type="default" r:id="rId8"/>
      <w:pgSz w:w="16838" w:h="11906" w:orient="landscape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2496F2" w14:textId="77777777" w:rsidR="00B034F7" w:rsidRDefault="00B034F7" w:rsidP="0067106D">
      <w:pPr>
        <w:spacing w:after="0" w:line="240" w:lineRule="auto"/>
      </w:pPr>
      <w:r>
        <w:separator/>
      </w:r>
    </w:p>
  </w:endnote>
  <w:endnote w:type="continuationSeparator" w:id="0">
    <w:p w14:paraId="68745E93" w14:textId="77777777" w:rsidR="00B034F7" w:rsidRDefault="00B034F7" w:rsidP="00671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7CB22F" w14:textId="3E0BB4DE" w:rsidR="005F6833" w:rsidRPr="00B34031" w:rsidRDefault="00582364" w:rsidP="00582364">
    <w:pPr>
      <w:pStyle w:val="Footer"/>
      <w:tabs>
        <w:tab w:val="clear" w:pos="9026"/>
        <w:tab w:val="right" w:pos="13892"/>
      </w:tabs>
      <w:rPr>
        <w:sz w:val="18"/>
        <w:szCs w:val="18"/>
        <w:lang w:val="en-GB"/>
      </w:rPr>
    </w:pPr>
    <w:r w:rsidRPr="00B34031">
      <w:rPr>
        <w:sz w:val="18"/>
        <w:szCs w:val="18"/>
        <w:lang w:val="en-GB"/>
      </w:rPr>
      <w:t>Budget category examples</w:t>
    </w:r>
    <w:r w:rsidRPr="00B34031">
      <w:rPr>
        <w:sz w:val="18"/>
        <w:szCs w:val="18"/>
        <w:lang w:val="en-GB"/>
      </w:rPr>
      <w:tab/>
    </w:r>
    <w:r w:rsidRPr="00B34031">
      <w:rPr>
        <w:sz w:val="18"/>
        <w:szCs w:val="18"/>
        <w:lang w:val="en-GB"/>
      </w:rPr>
      <w:tab/>
    </w:r>
    <w:r w:rsidRPr="00B34031">
      <w:rPr>
        <w:sz w:val="18"/>
        <w:szCs w:val="18"/>
        <w:lang w:val="en-GB"/>
      </w:rPr>
      <w:fldChar w:fldCharType="begin"/>
    </w:r>
    <w:r w:rsidRPr="00B34031">
      <w:rPr>
        <w:sz w:val="18"/>
        <w:szCs w:val="18"/>
        <w:lang w:val="en-GB"/>
      </w:rPr>
      <w:instrText xml:space="preserve"> PAGE   \* MERGEFORMAT </w:instrText>
    </w:r>
    <w:r w:rsidRPr="00B34031">
      <w:rPr>
        <w:sz w:val="18"/>
        <w:szCs w:val="18"/>
        <w:lang w:val="en-GB"/>
      </w:rPr>
      <w:fldChar w:fldCharType="separate"/>
    </w:r>
    <w:r w:rsidR="00013212">
      <w:rPr>
        <w:noProof/>
        <w:sz w:val="18"/>
        <w:szCs w:val="18"/>
        <w:lang w:val="en-GB"/>
      </w:rPr>
      <w:t>1</w:t>
    </w:r>
    <w:r w:rsidRPr="00B34031">
      <w:rPr>
        <w:noProof/>
        <w:sz w:val="18"/>
        <w:szCs w:val="18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117758" w14:textId="77777777" w:rsidR="00B034F7" w:rsidRDefault="00B034F7" w:rsidP="0067106D">
      <w:pPr>
        <w:spacing w:after="0" w:line="240" w:lineRule="auto"/>
      </w:pPr>
      <w:r>
        <w:separator/>
      </w:r>
    </w:p>
  </w:footnote>
  <w:footnote w:type="continuationSeparator" w:id="0">
    <w:p w14:paraId="70804247" w14:textId="77777777" w:rsidR="00B034F7" w:rsidRDefault="00B034F7" w:rsidP="006710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648B75" w14:textId="750D801B" w:rsidR="00582364" w:rsidRPr="00582364" w:rsidRDefault="00582364" w:rsidP="00582364">
    <w:pPr>
      <w:pStyle w:val="Header"/>
      <w:tabs>
        <w:tab w:val="clear" w:pos="4513"/>
        <w:tab w:val="clear" w:pos="9026"/>
        <w:tab w:val="center" w:pos="6946"/>
        <w:tab w:val="right" w:pos="13892"/>
      </w:tabs>
      <w:rPr>
        <w:sz w:val="18"/>
        <w:szCs w:val="18"/>
        <w:lang w:val="en-GB"/>
      </w:rPr>
    </w:pPr>
    <w:r w:rsidRPr="00582364">
      <w:rPr>
        <w:sz w:val="18"/>
        <w:szCs w:val="18"/>
        <w:lang w:val="en-GB"/>
      </w:rPr>
      <w:t>ECHO budget template</w:t>
    </w:r>
    <w:r w:rsidRPr="00582364">
      <w:rPr>
        <w:sz w:val="18"/>
        <w:szCs w:val="18"/>
        <w:lang w:val="en-GB"/>
      </w:rPr>
      <w:tab/>
    </w:r>
    <w:r w:rsidRPr="00582364">
      <w:rPr>
        <w:sz w:val="18"/>
        <w:szCs w:val="18"/>
        <w:lang w:val="en-GB"/>
      </w:rPr>
      <w:tab/>
      <w:t>December 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344B1"/>
    <w:multiLevelType w:val="hybridMultilevel"/>
    <w:tmpl w:val="8C8C7F22"/>
    <w:lvl w:ilvl="0" w:tplc="719A92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2046F"/>
    <w:multiLevelType w:val="multilevel"/>
    <w:tmpl w:val="6A246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DF7AD3"/>
    <w:multiLevelType w:val="multilevel"/>
    <w:tmpl w:val="A2D8E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730C53"/>
    <w:multiLevelType w:val="hybridMultilevel"/>
    <w:tmpl w:val="F7921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706D4"/>
    <w:multiLevelType w:val="hybridMultilevel"/>
    <w:tmpl w:val="62EC6A92"/>
    <w:lvl w:ilvl="0" w:tplc="37FC0E9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543DD5"/>
    <w:multiLevelType w:val="multilevel"/>
    <w:tmpl w:val="9B0A6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2A5308"/>
    <w:multiLevelType w:val="hybridMultilevel"/>
    <w:tmpl w:val="4E28B344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5D342E"/>
    <w:multiLevelType w:val="multilevel"/>
    <w:tmpl w:val="FC48E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8A7279"/>
    <w:multiLevelType w:val="hybridMultilevel"/>
    <w:tmpl w:val="DE982CE6"/>
    <w:lvl w:ilvl="0" w:tplc="A9AEF55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886CCF"/>
    <w:multiLevelType w:val="hybridMultilevel"/>
    <w:tmpl w:val="273C878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F36726"/>
    <w:multiLevelType w:val="multilevel"/>
    <w:tmpl w:val="F85ED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346CD5"/>
    <w:multiLevelType w:val="multilevel"/>
    <w:tmpl w:val="E990C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A2594C"/>
    <w:multiLevelType w:val="multilevel"/>
    <w:tmpl w:val="0F62A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B63907"/>
    <w:multiLevelType w:val="multilevel"/>
    <w:tmpl w:val="07C09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FB11C6"/>
    <w:multiLevelType w:val="hybridMultilevel"/>
    <w:tmpl w:val="29FC22A0"/>
    <w:lvl w:ilvl="0" w:tplc="A9AEF55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7C1044"/>
    <w:multiLevelType w:val="hybridMultilevel"/>
    <w:tmpl w:val="6FACA63C"/>
    <w:lvl w:ilvl="0" w:tplc="A9AEF55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12"/>
  </w:num>
  <w:num w:numId="4">
    <w:abstractNumId w:val="11"/>
  </w:num>
  <w:num w:numId="5">
    <w:abstractNumId w:val="1"/>
  </w:num>
  <w:num w:numId="6">
    <w:abstractNumId w:val="2"/>
  </w:num>
  <w:num w:numId="7">
    <w:abstractNumId w:val="5"/>
  </w:num>
  <w:num w:numId="8">
    <w:abstractNumId w:val="10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5"/>
  </w:num>
  <w:num w:numId="12">
    <w:abstractNumId w:val="8"/>
  </w:num>
  <w:num w:numId="13">
    <w:abstractNumId w:val="6"/>
  </w:num>
  <w:num w:numId="14">
    <w:abstractNumId w:val="14"/>
  </w:num>
  <w:num w:numId="15">
    <w:abstractNumId w:val="4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D43"/>
    <w:rsid w:val="00013212"/>
    <w:rsid w:val="00275BD5"/>
    <w:rsid w:val="00363732"/>
    <w:rsid w:val="00457028"/>
    <w:rsid w:val="00471234"/>
    <w:rsid w:val="00553E52"/>
    <w:rsid w:val="005640A9"/>
    <w:rsid w:val="00582364"/>
    <w:rsid w:val="0059052C"/>
    <w:rsid w:val="005B2966"/>
    <w:rsid w:val="005F6833"/>
    <w:rsid w:val="005F6A02"/>
    <w:rsid w:val="006259AA"/>
    <w:rsid w:val="0067106D"/>
    <w:rsid w:val="00740D13"/>
    <w:rsid w:val="00754898"/>
    <w:rsid w:val="00837CC8"/>
    <w:rsid w:val="008566E9"/>
    <w:rsid w:val="00931798"/>
    <w:rsid w:val="009418E8"/>
    <w:rsid w:val="00967796"/>
    <w:rsid w:val="0099161B"/>
    <w:rsid w:val="00A90368"/>
    <w:rsid w:val="00AA29CE"/>
    <w:rsid w:val="00AB1DBE"/>
    <w:rsid w:val="00AC012A"/>
    <w:rsid w:val="00B034F7"/>
    <w:rsid w:val="00B34031"/>
    <w:rsid w:val="00B86D43"/>
    <w:rsid w:val="00C06963"/>
    <w:rsid w:val="00C16CCF"/>
    <w:rsid w:val="00C62718"/>
    <w:rsid w:val="00C8648D"/>
    <w:rsid w:val="00D3101A"/>
    <w:rsid w:val="00E0077B"/>
    <w:rsid w:val="00E7371A"/>
    <w:rsid w:val="00F8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1C36D4E"/>
  <w15:chartTrackingRefBased/>
  <w15:docId w15:val="{9A5EB4E0-764F-4A64-9C97-151698AC6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10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710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06D"/>
  </w:style>
  <w:style w:type="paragraph" w:styleId="Footer">
    <w:name w:val="footer"/>
    <w:basedOn w:val="Normal"/>
    <w:link w:val="FooterChar"/>
    <w:uiPriority w:val="99"/>
    <w:unhideWhenUsed/>
    <w:rsid w:val="006710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06D"/>
  </w:style>
  <w:style w:type="paragraph" w:styleId="BalloonText">
    <w:name w:val="Balloon Text"/>
    <w:basedOn w:val="Normal"/>
    <w:link w:val="BalloonTextChar"/>
    <w:uiPriority w:val="99"/>
    <w:semiHidden/>
    <w:unhideWhenUsed/>
    <w:rsid w:val="00C069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96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00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B2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2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2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2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2966"/>
    <w:rPr>
      <w:b/>
      <w:bCs/>
      <w:sz w:val="20"/>
      <w:szCs w:val="20"/>
    </w:rPr>
  </w:style>
  <w:style w:type="paragraph" w:styleId="NoSpacing">
    <w:name w:val="No Spacing"/>
    <w:uiPriority w:val="1"/>
    <w:qFormat/>
    <w:rsid w:val="009916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4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1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5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5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638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6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1389</Words>
  <Characters>7780</Characters>
  <Application>Microsoft Office Word</Application>
  <DocSecurity>0</DocSecurity>
  <Lines>299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TRIPON Berengere (ECHO)</dc:creator>
  <cp:keywords/>
  <dc:description/>
  <cp:lastModifiedBy>POSLUSZNA Anna (ECHO)</cp:lastModifiedBy>
  <cp:revision>7</cp:revision>
  <dcterms:created xsi:type="dcterms:W3CDTF">2020-12-15T11:12:00Z</dcterms:created>
  <dcterms:modified xsi:type="dcterms:W3CDTF">2020-12-23T10:58:00Z</dcterms:modified>
</cp:coreProperties>
</file>