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18575" w14:textId="0DD753E7" w:rsidR="00D3732C" w:rsidRPr="000736C0" w:rsidRDefault="000736C0" w:rsidP="000736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36C0">
        <w:rPr>
          <w:rFonts w:ascii="Times New Roman" w:hAnsi="Times New Roman" w:cs="Times New Roman"/>
          <w:b/>
          <w:bCs/>
          <w:sz w:val="28"/>
          <w:szCs w:val="28"/>
        </w:rPr>
        <w:t xml:space="preserve">EEOCs Note </w:t>
      </w:r>
      <w:r w:rsidR="00D3732C" w:rsidRPr="000736C0">
        <w:rPr>
          <w:rFonts w:ascii="Times New Roman" w:hAnsi="Times New Roman" w:cs="Times New Roman"/>
          <w:b/>
          <w:bCs/>
          <w:sz w:val="28"/>
          <w:szCs w:val="28"/>
        </w:rPr>
        <w:t>Annex I</w:t>
      </w:r>
      <w:r w:rsidR="03EACF24" w:rsidRPr="000736C0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0736C0">
        <w:rPr>
          <w:rFonts w:ascii="Times New Roman" w:hAnsi="Times New Roman" w:cs="Times New Roman"/>
          <w:b/>
          <w:bCs/>
          <w:sz w:val="28"/>
          <w:szCs w:val="28"/>
        </w:rPr>
        <w:t xml:space="preserve"> (published) </w:t>
      </w:r>
    </w:p>
    <w:p w14:paraId="3A75EF03" w14:textId="2177FFA3" w:rsidR="001C75DD" w:rsidRPr="000736C0" w:rsidRDefault="00D3732C" w:rsidP="000736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736C0">
        <w:rPr>
          <w:rFonts w:ascii="Times New Roman" w:hAnsi="Times New Roman" w:cs="Times New Roman"/>
          <w:b/>
          <w:bCs/>
          <w:sz w:val="32"/>
          <w:szCs w:val="32"/>
        </w:rPr>
        <w:t>EEOCs Request Form</w:t>
      </w:r>
      <w:r w:rsidR="307B6A3B" w:rsidRPr="000736C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48BEB42" w14:textId="326C5C34" w:rsidR="001C75DD" w:rsidRPr="000736C0" w:rsidRDefault="307B6A3B" w:rsidP="000736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736C0">
        <w:rPr>
          <w:rFonts w:ascii="Times New Roman" w:hAnsi="Times New Roman" w:cs="Times New Roman"/>
          <w:b/>
          <w:bCs/>
          <w:i/>
          <w:iCs/>
          <w:sz w:val="24"/>
          <w:szCs w:val="24"/>
        </w:rPr>
        <w:t>(to be completed by DG ECHO Partner</w:t>
      </w:r>
      <w:r w:rsidR="00D3732C" w:rsidRPr="000736C0">
        <w:rPr>
          <w:rStyle w:val="FootnoteReference"/>
          <w:rFonts w:ascii="Times New Roman" w:hAnsi="Times New Roman" w:cs="Times New Roman"/>
          <w:b/>
          <w:bCs/>
          <w:i/>
          <w:iCs/>
          <w:sz w:val="24"/>
          <w:szCs w:val="24"/>
        </w:rPr>
        <w:footnoteReference w:id="2"/>
      </w:r>
      <w:r w:rsidRPr="000736C0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35A3347A" w14:textId="2E43E087" w:rsidR="00ED5197" w:rsidRPr="000736C0" w:rsidRDefault="00D536DC" w:rsidP="000736C0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36C0">
        <w:rPr>
          <w:rFonts w:ascii="Times New Roman" w:hAnsi="Times New Roman" w:cs="Times New Roman"/>
          <w:sz w:val="24"/>
          <w:szCs w:val="24"/>
        </w:rPr>
        <w:t>Please describe</w:t>
      </w:r>
      <w:r w:rsidR="003B5440" w:rsidRPr="000736C0">
        <w:rPr>
          <w:rFonts w:ascii="Times New Roman" w:hAnsi="Times New Roman" w:cs="Times New Roman"/>
          <w:sz w:val="24"/>
          <w:szCs w:val="24"/>
        </w:rPr>
        <w:t xml:space="preserve"> the situation in the field giving rise to Exceptional Extreme Operational Conditions</w:t>
      </w:r>
      <w:r w:rsidR="000B3CA2" w:rsidRPr="000736C0">
        <w:rPr>
          <w:rFonts w:ascii="Times New Roman" w:hAnsi="Times New Roman" w:cs="Times New Roman"/>
          <w:sz w:val="24"/>
          <w:szCs w:val="24"/>
        </w:rPr>
        <w:t xml:space="preserve">, indicating the </w:t>
      </w:r>
      <w:r w:rsidR="00EF2A31" w:rsidRPr="000736C0">
        <w:rPr>
          <w:rFonts w:ascii="Times New Roman" w:hAnsi="Times New Roman" w:cs="Times New Roman"/>
          <w:sz w:val="24"/>
          <w:szCs w:val="24"/>
        </w:rPr>
        <w:t xml:space="preserve">agreement number, the project title, the </w:t>
      </w:r>
      <w:r w:rsidR="000B3CA2" w:rsidRPr="000736C0">
        <w:rPr>
          <w:rFonts w:ascii="Times New Roman" w:hAnsi="Times New Roman" w:cs="Times New Roman"/>
          <w:sz w:val="24"/>
          <w:szCs w:val="24"/>
        </w:rPr>
        <w:t>geographical areas affected</w:t>
      </w:r>
      <w:r w:rsidRPr="000736C0">
        <w:rPr>
          <w:rFonts w:ascii="Times New Roman" w:hAnsi="Times New Roman" w:cs="Times New Roman"/>
          <w:sz w:val="24"/>
          <w:szCs w:val="24"/>
        </w:rPr>
        <w:t xml:space="preserve"> and </w:t>
      </w:r>
      <w:r w:rsidR="003077FD" w:rsidRPr="000736C0">
        <w:rPr>
          <w:rFonts w:ascii="Times New Roman" w:hAnsi="Times New Roman" w:cs="Times New Roman"/>
          <w:sz w:val="24"/>
          <w:szCs w:val="24"/>
        </w:rPr>
        <w:t>the estimated timeframe</w:t>
      </w:r>
      <w:r w:rsidRPr="000736C0">
        <w:rPr>
          <w:rFonts w:ascii="Times New Roman" w:hAnsi="Times New Roman" w:cs="Times New Roman"/>
          <w:sz w:val="24"/>
          <w:szCs w:val="24"/>
        </w:rPr>
        <w:t>.</w:t>
      </w:r>
      <w:r w:rsidR="000B3CA2" w:rsidRPr="000736C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1340"/>
      </w:tblGrid>
      <w:tr w:rsidR="00ED5197" w:rsidRPr="000736C0" w14:paraId="66589711" w14:textId="77777777" w:rsidTr="742AAB4B">
        <w:trPr>
          <w:trHeight w:val="300"/>
        </w:trPr>
        <w:tc>
          <w:tcPr>
            <w:tcW w:w="2547" w:type="dxa"/>
          </w:tcPr>
          <w:p w14:paraId="4E71DF17" w14:textId="657BDD52" w:rsidR="00ED5197" w:rsidRPr="000736C0" w:rsidRDefault="00162D80" w:rsidP="003077F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Agreement</w:t>
            </w:r>
            <w:r w:rsidR="0030709A"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number</w:t>
            </w:r>
          </w:p>
        </w:tc>
        <w:tc>
          <w:tcPr>
            <w:tcW w:w="11340" w:type="dxa"/>
          </w:tcPr>
          <w:p w14:paraId="01885604" w14:textId="039C2CEF" w:rsidR="00ED5197" w:rsidRPr="000736C0" w:rsidRDefault="00ED5197" w:rsidP="003077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D80" w:rsidRPr="000736C0" w14:paraId="7B4F4FF1" w14:textId="77777777" w:rsidTr="742AAB4B">
        <w:trPr>
          <w:trHeight w:val="300"/>
        </w:trPr>
        <w:tc>
          <w:tcPr>
            <w:tcW w:w="2547" w:type="dxa"/>
          </w:tcPr>
          <w:p w14:paraId="5C121489" w14:textId="017B878D" w:rsidR="00162D80" w:rsidRPr="000736C0" w:rsidRDefault="00162D80" w:rsidP="003077F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11340" w:type="dxa"/>
          </w:tcPr>
          <w:p w14:paraId="3CAAB0D9" w14:textId="77777777" w:rsidR="00162D80" w:rsidRPr="000736C0" w:rsidRDefault="00162D80" w:rsidP="003077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31677E2C" w:rsidRPr="000736C0" w14:paraId="7C415F4E" w14:textId="77777777" w:rsidTr="742AAB4B">
        <w:trPr>
          <w:trHeight w:val="300"/>
        </w:trPr>
        <w:tc>
          <w:tcPr>
            <w:tcW w:w="2547" w:type="dxa"/>
          </w:tcPr>
          <w:p w14:paraId="70420099" w14:textId="2FC5F515" w:rsidR="7D47303E" w:rsidRPr="000736C0" w:rsidRDefault="7D47303E" w:rsidP="31677E2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EEOCs Timeframe</w:t>
            </w:r>
          </w:p>
          <w:p w14:paraId="5FD84F28" w14:textId="02743C59" w:rsidR="7D47303E" w:rsidRPr="000736C0" w:rsidRDefault="7D47303E" w:rsidP="31677E2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Start date – Indicative End date</w:t>
            </w:r>
          </w:p>
          <w:p w14:paraId="6C213D69" w14:textId="7A3D1298" w:rsidR="31677E2C" w:rsidRPr="000736C0" w:rsidRDefault="31677E2C" w:rsidP="31677E2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0" w:type="dxa"/>
          </w:tcPr>
          <w:p w14:paraId="495AC588" w14:textId="2E0CBD6C" w:rsidR="06565594" w:rsidRPr="00A06F12" w:rsidRDefault="06565594" w:rsidP="31677E2C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[The EEOCs start date may be before the submission of this form. If the indicative end date is not known, the end of the action should be indicated]</w:t>
            </w:r>
          </w:p>
          <w:p w14:paraId="63C8047C" w14:textId="5C3A5B60" w:rsidR="31677E2C" w:rsidRPr="00A06F12" w:rsidRDefault="31677E2C" w:rsidP="31677E2C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</w:p>
        </w:tc>
      </w:tr>
      <w:tr w:rsidR="0030709A" w:rsidRPr="000736C0" w14:paraId="449E6F4F" w14:textId="77777777" w:rsidTr="742AAB4B">
        <w:trPr>
          <w:trHeight w:val="1650"/>
        </w:trPr>
        <w:tc>
          <w:tcPr>
            <w:tcW w:w="2547" w:type="dxa"/>
          </w:tcPr>
          <w:p w14:paraId="3B6D9F10" w14:textId="6DB98A5C" w:rsidR="0030709A" w:rsidRPr="000736C0" w:rsidRDefault="774250AD" w:rsidP="31677E2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Location/s impacted by the operational constraints</w:t>
            </w:r>
          </w:p>
          <w:p w14:paraId="6FA8492E" w14:textId="1E6C3321" w:rsidR="001D47D7" w:rsidRPr="000736C0" w:rsidRDefault="001D47D7" w:rsidP="29BD794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0" w:type="dxa"/>
          </w:tcPr>
          <w:p w14:paraId="4FB186FE" w14:textId="151C4BD0" w:rsidR="0030709A" w:rsidRPr="00A06F12" w:rsidRDefault="62B52CD7" w:rsidP="31677E2C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[The location must be as precise as possible (e.g. city/region). You may indicate several locations provided the same </w:t>
            </w:r>
            <w:r w:rsidR="00DD03C1"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criteria for establishing EEOCs</w:t>
            </w:r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apply in all of them. If different locations are affected by different operational conditions, a separate EEOCs Request Form for each location may be needed</w:t>
            </w:r>
            <w:r w:rsidR="16BEBE3F"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.</w:t>
            </w:r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]</w:t>
            </w:r>
          </w:p>
          <w:p w14:paraId="260C657F" w14:textId="227CC207" w:rsidR="0030709A" w:rsidRPr="00A06F12" w:rsidRDefault="0030709A" w:rsidP="31677E2C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</w:p>
        </w:tc>
      </w:tr>
      <w:tr w:rsidR="31677E2C" w:rsidRPr="000736C0" w14:paraId="2560386C" w14:textId="77777777" w:rsidTr="742AAB4B">
        <w:trPr>
          <w:trHeight w:val="300"/>
        </w:trPr>
        <w:tc>
          <w:tcPr>
            <w:tcW w:w="2547" w:type="dxa"/>
          </w:tcPr>
          <w:p w14:paraId="38FD4E34" w14:textId="085AEF22" w:rsidR="67731F15" w:rsidRPr="000736C0" w:rsidRDefault="69C3BDC0" w:rsidP="31677E2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Security Rating</w:t>
            </w:r>
            <w:r w:rsidR="2CB54844"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supporting documents</w:t>
            </w:r>
            <w:r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(optional) </w:t>
            </w:r>
          </w:p>
        </w:tc>
        <w:tc>
          <w:tcPr>
            <w:tcW w:w="11340" w:type="dxa"/>
          </w:tcPr>
          <w:p w14:paraId="768C9E6E" w14:textId="1C612C69" w:rsidR="67731F15" w:rsidRPr="00A06F12" w:rsidRDefault="69C3BDC0" w:rsidP="31677E2C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[</w:t>
            </w:r>
            <w:r w:rsidR="5740484E"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W</w:t>
            </w:r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here applicable, please refer to any </w:t>
            </w:r>
            <w:r w:rsidR="3162BDE1"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c</w:t>
            </w:r>
            <w:r w:rsidR="4CDFFE30"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reputable third-party sources including the INFORM Severity Index of the Disaster Risk Management Knowledge Centre; the Aid Worker Security Database; Insecurity Insight monitors and/or other resources from public entities, international organisations, </w:t>
            </w:r>
            <w:r w:rsidR="0057270A"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NGOs,</w:t>
            </w:r>
            <w:r w:rsidR="4CDFFE30"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and private security companies</w:t>
            </w:r>
            <w:r w:rsidR="5AD64DAE"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.]</w:t>
            </w:r>
          </w:p>
        </w:tc>
      </w:tr>
      <w:tr w:rsidR="0030709A" w:rsidRPr="000736C0" w14:paraId="70073949" w14:textId="77777777" w:rsidTr="742AAB4B">
        <w:trPr>
          <w:trHeight w:val="300"/>
        </w:trPr>
        <w:tc>
          <w:tcPr>
            <w:tcW w:w="2547" w:type="dxa"/>
          </w:tcPr>
          <w:p w14:paraId="6C1C6F28" w14:textId="23895E7E" w:rsidR="0030709A" w:rsidRPr="000736C0" w:rsidRDefault="148446DB" w:rsidP="29BD7941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  <w:r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Criteria for </w:t>
            </w:r>
            <w:r w:rsidR="26F75A9E"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establishing</w:t>
            </w:r>
            <w:r w:rsidRPr="000736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EEOCs</w:t>
            </w:r>
          </w:p>
        </w:tc>
        <w:tc>
          <w:tcPr>
            <w:tcW w:w="11340" w:type="dxa"/>
          </w:tcPr>
          <w:p w14:paraId="002013D1" w14:textId="0B8567AE" w:rsidR="0030709A" w:rsidRPr="00A06F12" w:rsidRDefault="0030709A" w:rsidP="0030709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[</w:t>
            </w:r>
            <w:r w:rsidR="7C9944B7"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Please </w:t>
            </w:r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explain the operational situation and the presence of one or more of the following co</w:t>
            </w:r>
            <w:r w:rsidR="1F4BFE0B"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nditions</w:t>
            </w:r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:</w:t>
            </w:r>
          </w:p>
          <w:p w14:paraId="7FFFB238" w14:textId="0D979849" w:rsidR="46695DA9" w:rsidRPr="00A06F12" w:rsidRDefault="46695DA9" w:rsidP="004B38F2">
            <w:pPr>
              <w:pStyle w:val="ListParagraph"/>
              <w:numPr>
                <w:ilvl w:val="0"/>
                <w:numId w:val="4"/>
              </w:numPr>
              <w:ind w:left="459" w:hanging="142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A06F1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access to the area is impeded by armed forces or other actors with the ability to obstruct humanitarian </w:t>
            </w:r>
            <w:proofErr w:type="gramStart"/>
            <w:r w:rsidRPr="00A06F1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access;</w:t>
            </w:r>
            <w:proofErr w:type="gramEnd"/>
            <w:r w:rsidRPr="00A06F1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</w:t>
            </w:r>
          </w:p>
          <w:p w14:paraId="1E55F931" w14:textId="55377CA0" w:rsidR="46695DA9" w:rsidRPr="00A06F12" w:rsidRDefault="3753B1F3" w:rsidP="004B38F2">
            <w:pPr>
              <w:pStyle w:val="ListParagraph"/>
              <w:numPr>
                <w:ilvl w:val="0"/>
                <w:numId w:val="4"/>
              </w:numPr>
              <w:ind w:left="459" w:hanging="142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beneficiaries, aid workers, suppliers and/or service providers are at particular risk due to their involvement in humanitarian aid operations. This could include physical harm, arrest, detention, kidnapping or death, both when receiving, delivering or supplying </w:t>
            </w:r>
            <w:proofErr w:type="gramStart"/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aid;</w:t>
            </w:r>
            <w:proofErr w:type="gramEnd"/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 </w:t>
            </w:r>
          </w:p>
          <w:p w14:paraId="19E136FD" w14:textId="3A0D5526" w:rsidR="0030709A" w:rsidRPr="00A06F12" w:rsidRDefault="46695DA9" w:rsidP="009339CF">
            <w:pPr>
              <w:pStyle w:val="ListParagraph"/>
              <w:numPr>
                <w:ilvl w:val="0"/>
                <w:numId w:val="4"/>
              </w:numPr>
              <w:ind w:left="459" w:hanging="142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lack of access to essential services such a s electricity or any communication networks</w:t>
            </w:r>
            <w:r w:rsidR="09105BA6" w:rsidRPr="00A06F1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.</w:t>
            </w:r>
            <w:r w:rsidR="009F0448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]</w:t>
            </w:r>
          </w:p>
        </w:tc>
      </w:tr>
    </w:tbl>
    <w:p w14:paraId="61FFC5F3" w14:textId="77777777" w:rsidR="00A43442" w:rsidRDefault="00A43442" w:rsidP="0018505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32DB854C" w14:textId="77777777" w:rsidR="00F35D94" w:rsidRDefault="00F35D94" w:rsidP="0018505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E948FEA" w14:textId="5378F299" w:rsidR="00ED5197" w:rsidRPr="00A06F12" w:rsidRDefault="000B3CA2" w:rsidP="000736C0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36C0">
        <w:rPr>
          <w:rFonts w:ascii="Times New Roman" w:hAnsi="Times New Roman" w:cs="Times New Roman"/>
          <w:sz w:val="24"/>
          <w:szCs w:val="24"/>
        </w:rPr>
        <w:lastRenderedPageBreak/>
        <w:t xml:space="preserve">Based on the conditions described above, </w:t>
      </w:r>
      <w:r w:rsidR="5CBA94C6" w:rsidRPr="000736C0">
        <w:rPr>
          <w:rFonts w:ascii="Times New Roman" w:hAnsi="Times New Roman" w:cs="Times New Roman"/>
          <w:sz w:val="24"/>
          <w:szCs w:val="24"/>
        </w:rPr>
        <w:t xml:space="preserve">please </w:t>
      </w:r>
      <w:r w:rsidR="003077FD" w:rsidRPr="000736C0">
        <w:rPr>
          <w:rFonts w:ascii="Times New Roman" w:hAnsi="Times New Roman" w:cs="Times New Roman"/>
          <w:sz w:val="24"/>
          <w:szCs w:val="24"/>
        </w:rPr>
        <w:t>list</w:t>
      </w:r>
      <w:r w:rsidRPr="000736C0">
        <w:rPr>
          <w:rFonts w:ascii="Times New Roman" w:hAnsi="Times New Roman" w:cs="Times New Roman"/>
          <w:sz w:val="24"/>
          <w:szCs w:val="24"/>
        </w:rPr>
        <w:t xml:space="preserve"> </w:t>
      </w:r>
      <w:r w:rsidR="6781D370" w:rsidRPr="000736C0">
        <w:rPr>
          <w:rFonts w:ascii="Times New Roman" w:hAnsi="Times New Roman" w:cs="Times New Roman"/>
          <w:sz w:val="24"/>
          <w:szCs w:val="24"/>
        </w:rPr>
        <w:t xml:space="preserve">below </w:t>
      </w:r>
      <w:r w:rsidRPr="000736C0">
        <w:rPr>
          <w:rFonts w:ascii="Times New Roman" w:hAnsi="Times New Roman" w:cs="Times New Roman"/>
          <w:sz w:val="24"/>
          <w:szCs w:val="24"/>
        </w:rPr>
        <w:t xml:space="preserve">the usual </w:t>
      </w:r>
      <w:r w:rsidR="003E74BF" w:rsidRPr="00923A74">
        <w:rPr>
          <w:rFonts w:ascii="Times New Roman" w:hAnsi="Times New Roman" w:cs="Times New Roman"/>
          <w:b/>
          <w:bCs/>
          <w:sz w:val="24"/>
          <w:szCs w:val="24"/>
          <w:u w:val="single"/>
        </w:rPr>
        <w:t>record-keeping</w:t>
      </w:r>
      <w:r w:rsidRPr="00923A74">
        <w:rPr>
          <w:rFonts w:ascii="Times New Roman" w:hAnsi="Times New Roman" w:cs="Times New Roman"/>
          <w:sz w:val="24"/>
          <w:szCs w:val="24"/>
          <w:u w:val="single"/>
        </w:rPr>
        <w:t xml:space="preserve"> procedures</w:t>
      </w:r>
      <w:r w:rsidRPr="000736C0">
        <w:rPr>
          <w:rFonts w:ascii="Times New Roman" w:hAnsi="Times New Roman" w:cs="Times New Roman"/>
          <w:sz w:val="24"/>
          <w:szCs w:val="24"/>
        </w:rPr>
        <w:t xml:space="preserve"> that cannot be applied due to the existence of EEOCs, indicating the </w:t>
      </w:r>
      <w:r w:rsidRPr="000736C0">
        <w:rPr>
          <w:rFonts w:ascii="Times New Roman" w:hAnsi="Times New Roman" w:cs="Times New Roman"/>
          <w:b/>
          <w:bCs/>
          <w:sz w:val="24"/>
          <w:szCs w:val="24"/>
        </w:rPr>
        <w:t xml:space="preserve">alternative </w:t>
      </w:r>
      <w:r w:rsidR="511FEF20" w:rsidRPr="000736C0">
        <w:rPr>
          <w:rFonts w:ascii="Times New Roman" w:hAnsi="Times New Roman" w:cs="Times New Roman"/>
          <w:b/>
          <w:bCs/>
          <w:sz w:val="24"/>
          <w:szCs w:val="24"/>
        </w:rPr>
        <w:t xml:space="preserve">record-keeping </w:t>
      </w:r>
      <w:r w:rsidRPr="00A06F12">
        <w:rPr>
          <w:rFonts w:ascii="Times New Roman" w:hAnsi="Times New Roman" w:cs="Times New Roman"/>
          <w:b/>
          <w:bCs/>
          <w:sz w:val="24"/>
          <w:szCs w:val="24"/>
        </w:rPr>
        <w:t>arrangements</w:t>
      </w:r>
      <w:r w:rsidRPr="00A06F12">
        <w:rPr>
          <w:rFonts w:ascii="Times New Roman" w:hAnsi="Times New Roman" w:cs="Times New Roman"/>
          <w:sz w:val="24"/>
          <w:szCs w:val="24"/>
        </w:rPr>
        <w:t xml:space="preserve"> </w:t>
      </w:r>
      <w:r w:rsidR="003077FD" w:rsidRPr="00A06F12">
        <w:rPr>
          <w:rFonts w:ascii="Times New Roman" w:hAnsi="Times New Roman" w:cs="Times New Roman"/>
          <w:sz w:val="24"/>
          <w:szCs w:val="24"/>
        </w:rPr>
        <w:t>to be implemented</w:t>
      </w:r>
      <w:r w:rsidR="1467B69D" w:rsidRPr="00A06F12">
        <w:rPr>
          <w:rFonts w:ascii="Times New Roman" w:hAnsi="Times New Roman" w:cs="Times New Roman"/>
          <w:sz w:val="24"/>
          <w:szCs w:val="24"/>
        </w:rPr>
        <w:t xml:space="preserve"> (for DG ECHO’s agreement)</w:t>
      </w:r>
      <w:r w:rsidR="003077FD" w:rsidRPr="00A06F12">
        <w:rPr>
          <w:rFonts w:ascii="Times New Roman" w:hAnsi="Times New Roman" w:cs="Times New Roman"/>
          <w:sz w:val="24"/>
          <w:szCs w:val="24"/>
        </w:rPr>
        <w:t xml:space="preserve">, </w:t>
      </w:r>
      <w:r w:rsidRPr="00A06F12">
        <w:rPr>
          <w:rFonts w:ascii="Times New Roman" w:hAnsi="Times New Roman" w:cs="Times New Roman"/>
          <w:sz w:val="24"/>
          <w:szCs w:val="24"/>
        </w:rPr>
        <w:t xml:space="preserve">and the </w:t>
      </w:r>
      <w:r w:rsidR="7829306E" w:rsidRPr="00A06F12">
        <w:rPr>
          <w:rFonts w:ascii="Times New Roman" w:hAnsi="Times New Roman" w:cs="Times New Roman"/>
          <w:sz w:val="24"/>
          <w:szCs w:val="24"/>
        </w:rPr>
        <w:t xml:space="preserve">alternative </w:t>
      </w:r>
      <w:r w:rsidRPr="00A06F12">
        <w:rPr>
          <w:rFonts w:ascii="Times New Roman" w:hAnsi="Times New Roman" w:cs="Times New Roman"/>
          <w:sz w:val="24"/>
          <w:szCs w:val="24"/>
        </w:rPr>
        <w:t xml:space="preserve">sources of verification available </w:t>
      </w:r>
      <w:r w:rsidR="003077FD" w:rsidRPr="00A06F12">
        <w:rPr>
          <w:rFonts w:ascii="Times New Roman" w:hAnsi="Times New Roman" w:cs="Times New Roman"/>
          <w:sz w:val="24"/>
          <w:szCs w:val="24"/>
        </w:rPr>
        <w:t>to monitor</w:t>
      </w:r>
      <w:r w:rsidRPr="00A06F12">
        <w:rPr>
          <w:rFonts w:ascii="Times New Roman" w:hAnsi="Times New Roman" w:cs="Times New Roman"/>
          <w:sz w:val="24"/>
          <w:szCs w:val="24"/>
        </w:rPr>
        <w:t xml:space="preserve"> the eligibility and regularity of the </w:t>
      </w:r>
      <w:r w:rsidR="61394C94" w:rsidRPr="00A06F12">
        <w:rPr>
          <w:rFonts w:ascii="Times New Roman" w:hAnsi="Times New Roman" w:cs="Times New Roman"/>
          <w:sz w:val="24"/>
          <w:szCs w:val="24"/>
        </w:rPr>
        <w:t>A</w:t>
      </w:r>
      <w:r w:rsidRPr="00A06F12">
        <w:rPr>
          <w:rFonts w:ascii="Times New Roman" w:hAnsi="Times New Roman" w:cs="Times New Roman"/>
          <w:sz w:val="24"/>
          <w:szCs w:val="24"/>
        </w:rPr>
        <w:t>ction.</w:t>
      </w:r>
      <w:r w:rsidR="00ED5197" w:rsidRPr="00A06F12">
        <w:rPr>
          <w:rFonts w:ascii="Times New Roman" w:hAnsi="Times New Roman" w:cs="Times New Roman"/>
          <w:sz w:val="24"/>
          <w:szCs w:val="24"/>
        </w:rPr>
        <w:t xml:space="preserve"> </w:t>
      </w:r>
      <w:r w:rsidR="00923A74" w:rsidRPr="00923A74">
        <w:rPr>
          <w:rFonts w:ascii="Times New Roman" w:hAnsi="Times New Roman" w:cs="Times New Roman"/>
          <w:sz w:val="24"/>
          <w:szCs w:val="24"/>
        </w:rPr>
        <w:t>You must limit your inputs in the table below to record-keeping procedures only</w:t>
      </w:r>
      <w:r w:rsidR="00923A7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5528"/>
        <w:gridCol w:w="5954"/>
      </w:tblGrid>
      <w:tr w:rsidR="00FD59ED" w:rsidRPr="000736C0" w14:paraId="70EA98A9" w14:textId="77777777" w:rsidTr="13B1ED92">
        <w:tc>
          <w:tcPr>
            <w:tcW w:w="2410" w:type="dxa"/>
          </w:tcPr>
          <w:p w14:paraId="5D0C6540" w14:textId="5F286FDC" w:rsidR="000B3CA2" w:rsidRPr="00A06F12" w:rsidRDefault="003077FD" w:rsidP="29BD79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Usual </w:t>
            </w:r>
            <w:r w:rsidR="00CB329E" w:rsidRPr="00A06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record-keeping </w:t>
            </w:r>
            <w:r w:rsidRPr="00A06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procedures affected by EEOCs</w:t>
            </w:r>
          </w:p>
        </w:tc>
        <w:tc>
          <w:tcPr>
            <w:tcW w:w="5528" w:type="dxa"/>
          </w:tcPr>
          <w:p w14:paraId="3F953785" w14:textId="7D397203" w:rsidR="000B3CA2" w:rsidRPr="00A06F12" w:rsidRDefault="003077FD" w:rsidP="29BD79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Alternative </w:t>
            </w:r>
            <w:r w:rsidR="1BB2E945" w:rsidRPr="00A06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record-keeping </w:t>
            </w:r>
            <w:r w:rsidRPr="00A06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arrangements </w:t>
            </w:r>
          </w:p>
        </w:tc>
        <w:tc>
          <w:tcPr>
            <w:tcW w:w="5954" w:type="dxa"/>
          </w:tcPr>
          <w:p w14:paraId="5A7FB90A" w14:textId="4CAF6BBE" w:rsidR="000B3CA2" w:rsidRPr="00A06F12" w:rsidRDefault="00CB329E" w:rsidP="29BD79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Alternative verification sources</w:t>
            </w:r>
          </w:p>
        </w:tc>
      </w:tr>
      <w:tr w:rsidR="00FD59ED" w:rsidRPr="000736C0" w14:paraId="74C76C51" w14:textId="77777777" w:rsidTr="13B1ED92">
        <w:tc>
          <w:tcPr>
            <w:tcW w:w="2410" w:type="dxa"/>
          </w:tcPr>
          <w:p w14:paraId="72EF780A" w14:textId="2C2FB225" w:rsidR="000B3CA2" w:rsidRPr="009339CF" w:rsidRDefault="00D3732C" w:rsidP="000B3C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</w:pPr>
            <w:r w:rsidRPr="00933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  <w:t>[e.g. c</w:t>
            </w:r>
            <w:r w:rsidR="003E74BF" w:rsidRPr="00933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  <w:t>ompletion of distribution lists</w:t>
            </w:r>
            <w:r w:rsidRPr="00933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  <w:t>]</w:t>
            </w:r>
          </w:p>
        </w:tc>
        <w:tc>
          <w:tcPr>
            <w:tcW w:w="5528" w:type="dxa"/>
          </w:tcPr>
          <w:p w14:paraId="67DD0028" w14:textId="56F17895" w:rsidR="000B3CA2" w:rsidRPr="009339CF" w:rsidRDefault="003E74BF" w:rsidP="13B1ED92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[e.g. d</w:t>
            </w:r>
            <w:r w:rsidR="003077FD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istribution lists will not include the names of the beneficiaries </w:t>
            </w:r>
            <w:r w:rsidR="11759B32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and/or aid workers </w:t>
            </w:r>
            <w:r w:rsidR="003077FD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to ensure their anonymity. Instead, pseudonyms or codes will be used. </w:t>
            </w:r>
            <w:r w:rsidR="14A26BA0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Where appropriate </w:t>
            </w:r>
            <w:r w:rsidR="0A487A49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b</w:t>
            </w:r>
            <w:r w:rsidR="003077FD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eneficiaries</w:t>
            </w:r>
            <w:r w:rsidR="7A05A787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/aid workers</w:t>
            </w:r>
            <w:r w:rsidR="003077FD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="63CE6B2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could </w:t>
            </w:r>
            <w:r w:rsidR="003077FD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sign the distribution lists under the appropriate pseudonym on a </w:t>
            </w:r>
            <w:r w:rsidR="7B502E1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periodic </w:t>
            </w:r>
            <w:r w:rsidR="003077FD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basis</w:t>
            </w:r>
            <w:r w:rsidR="24C29E6C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etc</w:t>
            </w:r>
            <w:r w:rsidR="003077FD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.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]</w:t>
            </w:r>
          </w:p>
        </w:tc>
        <w:tc>
          <w:tcPr>
            <w:tcW w:w="5954" w:type="dxa"/>
          </w:tcPr>
          <w:p w14:paraId="2A9F2204" w14:textId="1B78957F" w:rsidR="000B3CA2" w:rsidRPr="009339CF" w:rsidRDefault="59B1C2F3" w:rsidP="13B1ED92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[e.g. </w:t>
            </w:r>
            <w:r w:rsidR="00EF2A31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t</w:t>
            </w:r>
            <w:r w:rsidR="003077FD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he Partner will keep records of the actual identity behind the beneficiaries and codes used, which will be stored in a safe place </w:t>
            </w:r>
            <w:r w:rsidR="20E15932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(</w:t>
            </w:r>
            <w:r w:rsidR="0057270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e.g.</w:t>
            </w:r>
            <w:r w:rsidR="20E15932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digitally at HQ) </w:t>
            </w:r>
            <w:r w:rsidR="003077FD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available to be </w:t>
            </w:r>
            <w:r w:rsidR="0057270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used for</w:t>
            </w:r>
            <w:r w:rsidR="00ED5197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monitoring </w:t>
            </w:r>
            <w:r w:rsidR="57C8FC2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and audit </w:t>
            </w:r>
            <w:r w:rsidR="00ED5197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purposes.</w:t>
            </w:r>
            <w:r w:rsidR="25BC60A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Photo and video evidence will be provided when written data cannot be collected due to time constrains or delivery </w:t>
            </w:r>
            <w:r w:rsidR="11CA5989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methods, such as air drops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]</w:t>
            </w:r>
          </w:p>
          <w:p w14:paraId="245BE75C" w14:textId="2FBF6599" w:rsidR="000B3CA2" w:rsidRPr="009339CF" w:rsidRDefault="000B3CA2" w:rsidP="13B1ED92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</w:p>
        </w:tc>
      </w:tr>
      <w:tr w:rsidR="003E74BF" w:rsidRPr="000736C0" w14:paraId="6F93DC97" w14:textId="77777777" w:rsidTr="13B1ED92">
        <w:tc>
          <w:tcPr>
            <w:tcW w:w="2410" w:type="dxa"/>
          </w:tcPr>
          <w:p w14:paraId="1997E8AC" w14:textId="7B2B42D0" w:rsidR="003E74BF" w:rsidRPr="009339CF" w:rsidRDefault="00D3732C" w:rsidP="000B3C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</w:pPr>
            <w:r w:rsidRPr="00933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  <w:t>[e.g. m</w:t>
            </w:r>
            <w:r w:rsidR="003E74BF" w:rsidRPr="00933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  <w:t>aintenance of official procurement and contractual documentation</w:t>
            </w:r>
            <w:r w:rsidRPr="00933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  <w:t>]</w:t>
            </w:r>
          </w:p>
        </w:tc>
        <w:tc>
          <w:tcPr>
            <w:tcW w:w="5528" w:type="dxa"/>
          </w:tcPr>
          <w:p w14:paraId="73C5D6DD" w14:textId="4031AD20" w:rsidR="003E74BF" w:rsidRPr="009339CF" w:rsidRDefault="6566FE96" w:rsidP="0057270A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[e.g.</w:t>
            </w:r>
            <w:r w:rsidR="4E210827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1. 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="310C7F18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Procurement and </w:t>
            </w:r>
            <w:r w:rsidR="13A9B09C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contract documentation will not include the names of the suppliers.  </w:t>
            </w:r>
            <w:r w:rsidR="781CF0B5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Pseudonyms may be used where needed to protect suppliers etc.</w:t>
            </w:r>
            <w:r w:rsidR="0057270A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="0057270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e.g </w:t>
            </w:r>
            <w:r w:rsidR="4E210827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2. When Official 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invoices are not available, other proof </w:t>
            </w:r>
            <w:r w:rsidR="00EF2A31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of 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purchase such as </w:t>
            </w:r>
            <w:r w:rsidR="009F0448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‘</w:t>
            </w:r>
            <w:r w:rsidR="781CF0B5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good</w:t>
            </w:r>
            <w:r w:rsidR="009F0448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s</w:t>
            </w:r>
            <w:r w:rsidR="781CF0B5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received</w:t>
            </w:r>
            <w:r w:rsidR="009F0448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’</w:t>
            </w:r>
            <w:r w:rsidR="781CF0B5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notes, 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pictures and valuation</w:t>
            </w:r>
            <w:r w:rsidR="24A2208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s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according to market rates will be provided</w:t>
            </w:r>
            <w:r w:rsidR="0057270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.]</w:t>
            </w:r>
            <w:r w:rsidR="1E99FF04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954" w:type="dxa"/>
          </w:tcPr>
          <w:p w14:paraId="07D0C7F6" w14:textId="3BEB8230" w:rsidR="003E74BF" w:rsidRPr="009339CF" w:rsidRDefault="6566FE96" w:rsidP="13B1ED92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[e.g. </w:t>
            </w:r>
            <w:r w:rsidR="2EF9FF34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goods received notes, 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photographs and methods of cross-checking</w:t>
            </w:r>
            <w:r w:rsidR="61A537A4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different </w:t>
            </w:r>
            <w:r w:rsidR="0057270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sources</w:t>
            </w:r>
            <w:r w:rsidR="0057270A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,</w:t>
            </w:r>
            <w:r w:rsidR="0057270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including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emails,</w:t>
            </w:r>
            <w:r w:rsidR="4EDB5879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="1B0E860E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delivery slips,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="026642EF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witness statements </w:t>
            </w:r>
            <w:r w:rsidR="05C1C49B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of e.g.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other DG ECHO Partners and L</w:t>
            </w:r>
            <w:r w:rsidR="00B49A1C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ocal </w:t>
            </w:r>
            <w:r w:rsidR="60EECAC6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Humanitarian</w:t>
            </w:r>
            <w:r w:rsidR="3AAED8FF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="1225C5EB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Partners</w:t>
            </w:r>
            <w:r w:rsidR="038D61C8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(LHP)</w:t>
            </w:r>
            <w:r w:rsidR="1225C5EB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working in the same area</w:t>
            </w:r>
            <w:r w:rsidR="1E99FF04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. When pseudonyms are used, the Partner will keep records of the actual identity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]</w:t>
            </w:r>
          </w:p>
        </w:tc>
      </w:tr>
      <w:tr w:rsidR="00EF2A31" w:rsidRPr="000736C0" w14:paraId="50CAFE7A" w14:textId="77777777" w:rsidTr="13B1ED92">
        <w:tc>
          <w:tcPr>
            <w:tcW w:w="2410" w:type="dxa"/>
          </w:tcPr>
          <w:p w14:paraId="578801DC" w14:textId="3E4F2238" w:rsidR="00EF2A31" w:rsidRPr="009339CF" w:rsidRDefault="00EF2A31" w:rsidP="00EF2A3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</w:pPr>
            <w:r w:rsidRPr="00933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  <w:t>[e.g. identification of</w:t>
            </w:r>
            <w:r w:rsidR="14314D97" w:rsidRPr="00933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  <w:t xml:space="preserve"> humanitarian aid workers </w:t>
            </w:r>
            <w:r w:rsidRPr="00933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highlight w:val="lightGray"/>
              </w:rPr>
              <w:t>on partner documents]</w:t>
            </w:r>
          </w:p>
        </w:tc>
        <w:tc>
          <w:tcPr>
            <w:tcW w:w="5528" w:type="dxa"/>
          </w:tcPr>
          <w:p w14:paraId="17BC2C5E" w14:textId="1D784BED" w:rsidR="00EF2A31" w:rsidRPr="009339CF" w:rsidRDefault="00EF2A31" w:rsidP="13B1ED92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[e.g. </w:t>
            </w:r>
            <w:r w:rsidR="11855C52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use of 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pseudonyms]</w:t>
            </w:r>
          </w:p>
        </w:tc>
        <w:tc>
          <w:tcPr>
            <w:tcW w:w="5954" w:type="dxa"/>
          </w:tcPr>
          <w:p w14:paraId="28FEC4A7" w14:textId="4CD188C2" w:rsidR="00EF2A31" w:rsidRPr="009339CF" w:rsidRDefault="00EF2A31" w:rsidP="13B1ED92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</w:pP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[e.g. the Partner will keep records of the actual identity behind the pseudonyms used, which will be stored in a safe place available to be </w:t>
            </w:r>
            <w:r w:rsidR="621A59B4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cross referenced with other data sources 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for monitoring</w:t>
            </w:r>
            <w:r w:rsidR="610ADF86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and audit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purposes</w:t>
            </w:r>
            <w:r w:rsidR="01D935AA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,</w:t>
            </w:r>
            <w:r w:rsidR="3324175F"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 xml:space="preserve"> leading to re-identification</w:t>
            </w:r>
            <w:r w:rsidRPr="009339CF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lightGray"/>
              </w:rPr>
              <w:t>.]</w:t>
            </w:r>
          </w:p>
        </w:tc>
      </w:tr>
    </w:tbl>
    <w:p w14:paraId="1FB00891" w14:textId="6C6627C0" w:rsidR="00CB329E" w:rsidRPr="00A06F12" w:rsidRDefault="00CB329E" w:rsidP="00F35D9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8CE3C2" w14:textId="1DCF8D1D" w:rsidR="00A17DF6" w:rsidRDefault="00A17DF6" w:rsidP="00923A7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Only if Alternative record-keeping arrangements have been requested in point 2 of this Form, </w:t>
      </w:r>
      <w:r w:rsidR="007975BC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ou may list </w:t>
      </w:r>
      <w:r w:rsidR="007975BC">
        <w:rPr>
          <w:rFonts w:ascii="Times New Roman" w:hAnsi="Times New Roman" w:cs="Times New Roman"/>
          <w:sz w:val="24"/>
          <w:szCs w:val="24"/>
        </w:rPr>
        <w:t xml:space="preserve">below </w:t>
      </w:r>
      <w:r w:rsidR="0075179D">
        <w:rPr>
          <w:rFonts w:ascii="Times New Roman" w:hAnsi="Times New Roman" w:cs="Times New Roman"/>
          <w:sz w:val="24"/>
          <w:szCs w:val="24"/>
        </w:rPr>
        <w:t xml:space="preserve">any other </w:t>
      </w:r>
      <w:r w:rsidR="00185055">
        <w:rPr>
          <w:rFonts w:ascii="Times New Roman" w:hAnsi="Times New Roman" w:cs="Times New Roman"/>
          <w:sz w:val="24"/>
          <w:szCs w:val="24"/>
        </w:rPr>
        <w:t>usual</w:t>
      </w:r>
      <w:r w:rsidR="00185055" w:rsidRPr="007713A1">
        <w:rPr>
          <w:rFonts w:ascii="Times New Roman" w:hAnsi="Times New Roman" w:cs="Times New Roman"/>
          <w:sz w:val="24"/>
          <w:szCs w:val="24"/>
        </w:rPr>
        <w:t xml:space="preserve"> </w:t>
      </w:r>
      <w:r w:rsidR="00185055">
        <w:rPr>
          <w:rFonts w:ascii="Times New Roman" w:hAnsi="Times New Roman" w:cs="Times New Roman"/>
          <w:b/>
          <w:bCs/>
          <w:sz w:val="24"/>
          <w:szCs w:val="24"/>
        </w:rPr>
        <w:t>procedures</w:t>
      </w:r>
      <w:r w:rsidR="3DE67648" w:rsidRPr="007713A1">
        <w:rPr>
          <w:rFonts w:ascii="Times New Roman" w:hAnsi="Times New Roman" w:cs="Times New Roman"/>
          <w:sz w:val="24"/>
          <w:szCs w:val="24"/>
        </w:rPr>
        <w:t xml:space="preserve"> that cannot be applied due to the existence of EEOCs</w:t>
      </w:r>
      <w:r w:rsidR="00D23635" w:rsidRPr="007713A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779615" w14:textId="77777777" w:rsidR="007975BC" w:rsidRDefault="00A17DF6" w:rsidP="00A17DF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8E5194" w:rsidRPr="00A17DF6">
        <w:rPr>
          <w:rFonts w:ascii="Times New Roman" w:hAnsi="Times New Roman" w:cs="Times New Roman"/>
          <w:sz w:val="24"/>
          <w:szCs w:val="24"/>
        </w:rPr>
        <w:t xml:space="preserve">Please, </w:t>
      </w:r>
      <w:r w:rsidR="00923A74" w:rsidRPr="00A17DF6">
        <w:rPr>
          <w:rFonts w:ascii="Times New Roman" w:hAnsi="Times New Roman" w:cs="Times New Roman"/>
          <w:sz w:val="24"/>
          <w:szCs w:val="24"/>
        </w:rPr>
        <w:t xml:space="preserve">clearly </w:t>
      </w:r>
      <w:r w:rsidR="3DE67648" w:rsidRPr="00A17DF6">
        <w:rPr>
          <w:rFonts w:ascii="Times New Roman" w:hAnsi="Times New Roman" w:cs="Times New Roman"/>
          <w:sz w:val="24"/>
          <w:szCs w:val="24"/>
        </w:rPr>
        <w:t>indicat</w:t>
      </w:r>
      <w:r w:rsidR="008E5194" w:rsidRPr="00A17DF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A314A3F" w14:textId="404C8B60" w:rsidR="007975BC" w:rsidRPr="0075179D" w:rsidRDefault="3DE67648" w:rsidP="00185055">
      <w:pPr>
        <w:pStyle w:val="ListParagraph"/>
        <w:numPr>
          <w:ilvl w:val="0"/>
          <w:numId w:val="10"/>
        </w:numPr>
        <w:ind w:left="1134"/>
        <w:jc w:val="both"/>
      </w:pPr>
      <w:r w:rsidRPr="00A17DF6">
        <w:rPr>
          <w:rFonts w:ascii="Times New Roman" w:hAnsi="Times New Roman" w:cs="Times New Roman"/>
          <w:sz w:val="24"/>
          <w:szCs w:val="24"/>
        </w:rPr>
        <w:t xml:space="preserve">the </w:t>
      </w:r>
      <w:r w:rsidR="6AC9B9E5" w:rsidRPr="00A17DF6">
        <w:rPr>
          <w:rFonts w:ascii="Times New Roman" w:hAnsi="Times New Roman" w:cs="Times New Roman"/>
          <w:b/>
          <w:bCs/>
          <w:sz w:val="24"/>
          <w:szCs w:val="24"/>
        </w:rPr>
        <w:t xml:space="preserve">exceptional </w:t>
      </w:r>
      <w:r w:rsidR="6AC9B9E5" w:rsidRPr="00A17DF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 hoc</w:t>
      </w:r>
      <w:r w:rsidR="6AC9B9E5" w:rsidRPr="00A17DF6">
        <w:rPr>
          <w:rFonts w:ascii="Times New Roman" w:hAnsi="Times New Roman" w:cs="Times New Roman"/>
          <w:b/>
          <w:bCs/>
          <w:sz w:val="24"/>
          <w:szCs w:val="24"/>
        </w:rPr>
        <w:t xml:space="preserve"> alternative implementation solutions</w:t>
      </w:r>
      <w:r w:rsidR="1C83653C" w:rsidRPr="0075179D">
        <w:t xml:space="preserve">, </w:t>
      </w:r>
      <w:r w:rsidRPr="0075179D">
        <w:t xml:space="preserve">and </w:t>
      </w:r>
    </w:p>
    <w:p w14:paraId="43E83659" w14:textId="32796F7B" w:rsidR="007975BC" w:rsidRDefault="3DE67648" w:rsidP="00185055">
      <w:pPr>
        <w:pStyle w:val="ListParagraph"/>
        <w:numPr>
          <w:ilvl w:val="0"/>
          <w:numId w:val="10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17DF6">
        <w:rPr>
          <w:rFonts w:ascii="Times New Roman" w:hAnsi="Times New Roman" w:cs="Times New Roman"/>
          <w:sz w:val="24"/>
          <w:szCs w:val="24"/>
        </w:rPr>
        <w:t xml:space="preserve">the alternative sources of verification available to monitor the eligibility and regularity of the Action. </w:t>
      </w:r>
    </w:p>
    <w:p w14:paraId="2E0D8BF5" w14:textId="77777777" w:rsidR="007975BC" w:rsidRDefault="007975BC" w:rsidP="00A17DF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6407E11" w14:textId="49CA2CD9" w:rsidR="00A17DF6" w:rsidRPr="00185055" w:rsidRDefault="007975BC" w:rsidP="0018505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</w:t>
      </w:r>
      <w:r w:rsidR="00A17DF6">
        <w:rPr>
          <w:rFonts w:ascii="Times New Roman" w:hAnsi="Times New Roman" w:cs="Times New Roman"/>
          <w:sz w:val="24"/>
          <w:szCs w:val="24"/>
        </w:rPr>
        <w:t xml:space="preserve"> the waiver from the </w:t>
      </w:r>
      <w:r w:rsidR="00185055">
        <w:rPr>
          <w:rFonts w:ascii="Times New Roman" w:hAnsi="Times New Roman" w:cs="Times New Roman"/>
          <w:sz w:val="24"/>
          <w:szCs w:val="24"/>
        </w:rPr>
        <w:t>usual</w:t>
      </w:r>
      <w:r w:rsidR="00A17DF6">
        <w:rPr>
          <w:rFonts w:ascii="Times New Roman" w:hAnsi="Times New Roman" w:cs="Times New Roman"/>
          <w:sz w:val="24"/>
          <w:szCs w:val="24"/>
        </w:rPr>
        <w:t xml:space="preserve"> procedures is authorised under the internal rules of your Organisation (e.g. procurement procedures</w:t>
      </w:r>
      <w:r>
        <w:rPr>
          <w:rFonts w:ascii="Times New Roman" w:hAnsi="Times New Roman" w:cs="Times New Roman"/>
          <w:sz w:val="24"/>
          <w:szCs w:val="24"/>
        </w:rPr>
        <w:t>, human resources procedures</w:t>
      </w:r>
      <w:r w:rsidR="00A17DF6">
        <w:rPr>
          <w:rFonts w:ascii="Times New Roman" w:hAnsi="Times New Roman" w:cs="Times New Roman"/>
          <w:sz w:val="24"/>
          <w:szCs w:val="24"/>
        </w:rPr>
        <w:t>) please</w:t>
      </w:r>
      <w:r w:rsidR="00185055">
        <w:rPr>
          <w:rFonts w:ascii="Times New Roman" w:hAnsi="Times New Roman" w:cs="Times New Roman"/>
          <w:sz w:val="24"/>
          <w:szCs w:val="24"/>
        </w:rPr>
        <w:t>,</w:t>
      </w:r>
      <w:r w:rsidR="00A17DF6">
        <w:rPr>
          <w:rFonts w:ascii="Times New Roman" w:hAnsi="Times New Roman" w:cs="Times New Roman"/>
          <w:sz w:val="24"/>
          <w:szCs w:val="24"/>
        </w:rPr>
        <w:t xml:space="preserve"> provide confirmation and</w:t>
      </w:r>
      <w:r>
        <w:rPr>
          <w:rFonts w:ascii="Times New Roman" w:hAnsi="Times New Roman" w:cs="Times New Roman"/>
          <w:sz w:val="24"/>
          <w:szCs w:val="24"/>
        </w:rPr>
        <w:t>,</w:t>
      </w:r>
      <w:r w:rsidR="00A17DF6">
        <w:rPr>
          <w:rFonts w:ascii="Times New Roman" w:hAnsi="Times New Roman" w:cs="Times New Roman"/>
          <w:sz w:val="24"/>
          <w:szCs w:val="24"/>
        </w:rPr>
        <w:t xml:space="preserve"> if available, the supporting documentation. Please</w:t>
      </w:r>
      <w:r w:rsidR="00185055">
        <w:rPr>
          <w:rFonts w:ascii="Times New Roman" w:hAnsi="Times New Roman" w:cs="Times New Roman"/>
          <w:sz w:val="24"/>
          <w:szCs w:val="24"/>
        </w:rPr>
        <w:t>,</w:t>
      </w:r>
      <w:r w:rsidR="00A17DF6">
        <w:rPr>
          <w:rFonts w:ascii="Times New Roman" w:hAnsi="Times New Roman" w:cs="Times New Roman"/>
          <w:sz w:val="24"/>
          <w:szCs w:val="24"/>
        </w:rPr>
        <w:t xml:space="preserve"> note that if</w:t>
      </w:r>
      <w:r>
        <w:rPr>
          <w:rFonts w:ascii="Times New Roman" w:hAnsi="Times New Roman" w:cs="Times New Roman"/>
          <w:sz w:val="24"/>
          <w:szCs w:val="24"/>
        </w:rPr>
        <w:t xml:space="preserve"> this documentation </w:t>
      </w:r>
      <w:r>
        <w:rPr>
          <w:rFonts w:ascii="Times New Roman" w:hAnsi="Times New Roman" w:cs="Times New Roman"/>
          <w:sz w:val="24"/>
          <w:szCs w:val="24"/>
        </w:rPr>
        <w:lastRenderedPageBreak/>
        <w:t>is</w:t>
      </w:r>
      <w:r w:rsidR="00A17DF6">
        <w:rPr>
          <w:rFonts w:ascii="Times New Roman" w:hAnsi="Times New Roman" w:cs="Times New Roman"/>
          <w:sz w:val="24"/>
          <w:szCs w:val="24"/>
        </w:rPr>
        <w:t xml:space="preserve"> not provided at this stage, it </w:t>
      </w:r>
      <w:r>
        <w:rPr>
          <w:rFonts w:ascii="Times New Roman" w:hAnsi="Times New Roman" w:cs="Times New Roman"/>
          <w:sz w:val="24"/>
          <w:szCs w:val="24"/>
        </w:rPr>
        <w:t>must</w:t>
      </w:r>
      <w:r w:rsidR="00A17DF6">
        <w:rPr>
          <w:rFonts w:ascii="Times New Roman" w:hAnsi="Times New Roman" w:cs="Times New Roman"/>
          <w:sz w:val="24"/>
          <w:szCs w:val="24"/>
        </w:rPr>
        <w:t xml:space="preserve"> be available in case of future audit and or verification. </w:t>
      </w:r>
      <w:r w:rsidR="00A17DF6" w:rsidRPr="00185055">
        <w:rPr>
          <w:rFonts w:ascii="Times New Roman" w:hAnsi="Times New Roman" w:cs="Times New Roman"/>
          <w:sz w:val="24"/>
          <w:szCs w:val="24"/>
        </w:rPr>
        <w:t>If the</w:t>
      </w:r>
      <w:r w:rsidR="00D744EF" w:rsidRPr="00185055">
        <w:rPr>
          <w:rFonts w:ascii="Times New Roman" w:hAnsi="Times New Roman" w:cs="Times New Roman"/>
          <w:sz w:val="24"/>
          <w:szCs w:val="24"/>
        </w:rPr>
        <w:t xml:space="preserve"> requested</w:t>
      </w:r>
      <w:r w:rsidR="00A17DF6" w:rsidRPr="00185055">
        <w:rPr>
          <w:rFonts w:ascii="Times New Roman" w:hAnsi="Times New Roman" w:cs="Times New Roman"/>
          <w:sz w:val="24"/>
          <w:szCs w:val="24"/>
        </w:rPr>
        <w:t xml:space="preserve"> exceptional ad hoc alternative implementation solutions are not authorised under</w:t>
      </w:r>
      <w:r w:rsidR="00185055">
        <w:rPr>
          <w:rFonts w:ascii="Times New Roman" w:hAnsi="Times New Roman" w:cs="Times New Roman"/>
          <w:sz w:val="24"/>
          <w:szCs w:val="24"/>
        </w:rPr>
        <w:t xml:space="preserve"> the</w:t>
      </w:r>
      <w:r w:rsidR="00A17DF6" w:rsidRPr="00185055">
        <w:rPr>
          <w:rFonts w:ascii="Times New Roman" w:hAnsi="Times New Roman" w:cs="Times New Roman"/>
          <w:sz w:val="24"/>
          <w:szCs w:val="24"/>
        </w:rPr>
        <w:t xml:space="preserve"> internal rules of the Organisation</w:t>
      </w:r>
      <w:r w:rsidRPr="00185055">
        <w:rPr>
          <w:rFonts w:ascii="Times New Roman" w:hAnsi="Times New Roman" w:cs="Times New Roman"/>
          <w:sz w:val="24"/>
          <w:szCs w:val="24"/>
        </w:rPr>
        <w:t>, this must be</w:t>
      </w:r>
      <w:r w:rsidR="00D744EF" w:rsidRPr="00185055">
        <w:rPr>
          <w:rFonts w:ascii="Times New Roman" w:hAnsi="Times New Roman" w:cs="Times New Roman"/>
          <w:sz w:val="24"/>
          <w:szCs w:val="24"/>
        </w:rPr>
        <w:t xml:space="preserve"> </w:t>
      </w:r>
      <w:r w:rsidR="00B4642E" w:rsidRPr="00185055">
        <w:rPr>
          <w:rFonts w:ascii="Times New Roman" w:hAnsi="Times New Roman" w:cs="Times New Roman"/>
          <w:sz w:val="24"/>
          <w:szCs w:val="24"/>
        </w:rPr>
        <w:t>explicitly</w:t>
      </w:r>
      <w:r w:rsidRPr="00185055">
        <w:rPr>
          <w:rFonts w:ascii="Times New Roman" w:hAnsi="Times New Roman" w:cs="Times New Roman"/>
          <w:sz w:val="24"/>
          <w:szCs w:val="24"/>
        </w:rPr>
        <w:t xml:space="preserve"> indicated. </w:t>
      </w:r>
    </w:p>
    <w:p w14:paraId="29DD50C1" w14:textId="77777777" w:rsidR="007975BC" w:rsidRDefault="007975BC" w:rsidP="00A17DF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399549B2" w14:textId="2A957247" w:rsidR="008E5194" w:rsidRPr="00185055" w:rsidRDefault="00185055" w:rsidP="00F35D9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Please, note that this</w:t>
      </w:r>
      <w:r w:rsidR="007975BC">
        <w:rPr>
          <w:rFonts w:ascii="Times New Roman" w:hAnsi="Times New Roman" w:cs="Times New Roman"/>
          <w:sz w:val="24"/>
          <w:szCs w:val="24"/>
        </w:rPr>
        <w:t xml:space="preserve"> section is not meant to be filled-in with operational information that complements or amends the Description of the Action in the e-Single Form.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5528"/>
        <w:gridCol w:w="5954"/>
      </w:tblGrid>
      <w:tr w:rsidR="13B1ED92" w:rsidRPr="000736C0" w14:paraId="35BE48F1" w14:textId="77777777" w:rsidTr="13B1ED92">
        <w:trPr>
          <w:trHeight w:val="300"/>
        </w:trPr>
        <w:tc>
          <w:tcPr>
            <w:tcW w:w="2410" w:type="dxa"/>
          </w:tcPr>
          <w:p w14:paraId="52BF71E3" w14:textId="2F6060F1" w:rsidR="13B1ED92" w:rsidRPr="00A06F12" w:rsidRDefault="13B1ED92" w:rsidP="13B1E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Usual procedures affected by EEOCs</w:t>
            </w:r>
          </w:p>
        </w:tc>
        <w:tc>
          <w:tcPr>
            <w:tcW w:w="5528" w:type="dxa"/>
          </w:tcPr>
          <w:p w14:paraId="76F7271E" w14:textId="2C31FC9A" w:rsidR="0D0D1C27" w:rsidRPr="00A06F12" w:rsidRDefault="0D0D1C27" w:rsidP="13B1E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F1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 hoc</w:t>
            </w:r>
            <w:r w:rsidRPr="00A06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alternative implementation solutions</w:t>
            </w:r>
          </w:p>
        </w:tc>
        <w:tc>
          <w:tcPr>
            <w:tcW w:w="5954" w:type="dxa"/>
          </w:tcPr>
          <w:p w14:paraId="54D864E4" w14:textId="4CAF6BBE" w:rsidR="13B1ED92" w:rsidRPr="00A06F12" w:rsidRDefault="13B1ED92" w:rsidP="13B1ED9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Alternative verification sources</w:t>
            </w:r>
          </w:p>
        </w:tc>
      </w:tr>
      <w:tr w:rsidR="13B1ED92" w:rsidRPr="000736C0" w14:paraId="15A8D7C9" w14:textId="77777777" w:rsidTr="13B1ED92">
        <w:trPr>
          <w:trHeight w:val="300"/>
        </w:trPr>
        <w:tc>
          <w:tcPr>
            <w:tcW w:w="2410" w:type="dxa"/>
          </w:tcPr>
          <w:p w14:paraId="6F1D4F55" w14:textId="6222947F" w:rsidR="13B1ED92" w:rsidRPr="00A06F12" w:rsidRDefault="13B1ED92" w:rsidP="13B1ED9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7506A64F" w14:textId="60DC2BD0" w:rsidR="13B1ED92" w:rsidRPr="00A06F12" w:rsidRDefault="13B1ED92" w:rsidP="13B1E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33EF516" w14:textId="3D302FA5" w:rsidR="13B1ED92" w:rsidRPr="00A06F12" w:rsidRDefault="13B1ED92" w:rsidP="13B1E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13B1ED92" w:rsidRPr="000736C0" w14:paraId="307F1B5D" w14:textId="77777777" w:rsidTr="13B1ED92">
        <w:trPr>
          <w:trHeight w:val="300"/>
        </w:trPr>
        <w:tc>
          <w:tcPr>
            <w:tcW w:w="2410" w:type="dxa"/>
          </w:tcPr>
          <w:p w14:paraId="04EE5084" w14:textId="5A6D26DE" w:rsidR="13B1ED92" w:rsidRPr="00A06F12" w:rsidRDefault="13B1ED92" w:rsidP="13B1ED9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60CA6BB1" w14:textId="67C183CB" w:rsidR="13B1ED92" w:rsidRPr="00A06F12" w:rsidRDefault="13B1ED92" w:rsidP="13B1E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57FBD87" w14:textId="56153BE6" w:rsidR="13B1ED92" w:rsidRPr="00A06F12" w:rsidRDefault="13B1ED92" w:rsidP="13B1E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13B1ED92" w:rsidRPr="000736C0" w14:paraId="216040BA" w14:textId="77777777" w:rsidTr="13B1ED92">
        <w:trPr>
          <w:trHeight w:val="300"/>
        </w:trPr>
        <w:tc>
          <w:tcPr>
            <w:tcW w:w="2410" w:type="dxa"/>
          </w:tcPr>
          <w:p w14:paraId="06503F34" w14:textId="3EE83934" w:rsidR="13B1ED92" w:rsidRPr="00A06F12" w:rsidRDefault="13B1ED92" w:rsidP="13B1ED9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6E424DD7" w14:textId="6CC11F73" w:rsidR="13B1ED92" w:rsidRPr="00A06F12" w:rsidRDefault="13B1ED92" w:rsidP="13B1E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D9E11C5" w14:textId="6F2162C2" w:rsidR="13B1ED92" w:rsidRPr="00A06F12" w:rsidRDefault="13B1ED92" w:rsidP="13B1ED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192CFB" w14:textId="4D35F4AD" w:rsidR="2B134B85" w:rsidRPr="00A06F12" w:rsidRDefault="2B134B85" w:rsidP="742AA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6F12">
        <w:rPr>
          <w:rFonts w:ascii="Times New Roman" w:hAnsi="Times New Roman" w:cs="Times New Roman"/>
          <w:b/>
          <w:bCs/>
          <w:sz w:val="24"/>
          <w:szCs w:val="24"/>
        </w:rPr>
        <w:t>***</w:t>
      </w:r>
    </w:p>
    <w:sectPr w:rsidR="2B134B85" w:rsidRPr="00A06F12" w:rsidSect="009339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426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3AF49" w14:textId="77777777" w:rsidR="00071A38" w:rsidRDefault="00071A38" w:rsidP="007D2990">
      <w:pPr>
        <w:spacing w:after="0" w:line="240" w:lineRule="auto"/>
      </w:pPr>
      <w:r>
        <w:separator/>
      </w:r>
    </w:p>
  </w:endnote>
  <w:endnote w:type="continuationSeparator" w:id="0">
    <w:p w14:paraId="7A06AEB2" w14:textId="77777777" w:rsidR="00071A38" w:rsidRDefault="00071A38" w:rsidP="007D2990">
      <w:pPr>
        <w:spacing w:after="0" w:line="240" w:lineRule="auto"/>
      </w:pPr>
      <w:r>
        <w:continuationSeparator/>
      </w:r>
    </w:p>
  </w:endnote>
  <w:endnote w:type="continuationNotice" w:id="1">
    <w:p w14:paraId="6AA93DD8" w14:textId="77777777" w:rsidR="00071A38" w:rsidRDefault="00071A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98453" w14:textId="77777777" w:rsidR="00D3732C" w:rsidRDefault="00D373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9737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9A8B0F" w14:textId="05E65463" w:rsidR="00D3732C" w:rsidRDefault="00D373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1E05D4" w14:textId="77777777" w:rsidR="00D3732C" w:rsidRDefault="00D373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2E34E" w14:textId="77777777" w:rsidR="00D3732C" w:rsidRDefault="00D373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E8C47" w14:textId="77777777" w:rsidR="00071A38" w:rsidRDefault="00071A38" w:rsidP="007D2990">
      <w:pPr>
        <w:spacing w:after="0" w:line="240" w:lineRule="auto"/>
      </w:pPr>
      <w:r>
        <w:separator/>
      </w:r>
    </w:p>
  </w:footnote>
  <w:footnote w:type="continuationSeparator" w:id="0">
    <w:p w14:paraId="55F0029E" w14:textId="77777777" w:rsidR="00071A38" w:rsidRDefault="00071A38" w:rsidP="007D2990">
      <w:pPr>
        <w:spacing w:after="0" w:line="240" w:lineRule="auto"/>
      </w:pPr>
      <w:r>
        <w:continuationSeparator/>
      </w:r>
    </w:p>
  </w:footnote>
  <w:footnote w:type="continuationNotice" w:id="1">
    <w:p w14:paraId="102D6659" w14:textId="77777777" w:rsidR="00071A38" w:rsidRDefault="00071A38">
      <w:pPr>
        <w:spacing w:after="0" w:line="240" w:lineRule="auto"/>
      </w:pPr>
    </w:p>
  </w:footnote>
  <w:footnote w:id="2">
    <w:p w14:paraId="6BDD8873" w14:textId="4217805E" w:rsidR="31677E2C" w:rsidRPr="00A06F12" w:rsidRDefault="31677E2C" w:rsidP="00213D1A">
      <w:pPr>
        <w:pStyle w:val="FootnoteText"/>
        <w:jc w:val="both"/>
        <w:rPr>
          <w:rFonts w:ascii="Times New Roman" w:hAnsi="Times New Roman" w:cs="Times New Roman"/>
        </w:rPr>
      </w:pPr>
      <w:r w:rsidRPr="00A06F12">
        <w:rPr>
          <w:rStyle w:val="FootnoteReference"/>
          <w:rFonts w:ascii="Times New Roman" w:hAnsi="Times New Roman" w:cs="Times New Roman"/>
        </w:rPr>
        <w:footnoteRef/>
      </w:r>
      <w:r w:rsidR="29BD7941" w:rsidRPr="00A06F12">
        <w:rPr>
          <w:rFonts w:ascii="Times New Roman" w:hAnsi="Times New Roman" w:cs="Times New Roman"/>
        </w:rPr>
        <w:t xml:space="preserve"> After discussing with ECHO field &amp;/or HQ</w:t>
      </w:r>
      <w:r w:rsidR="00263B49">
        <w:rPr>
          <w:rFonts w:ascii="Times New Roman" w:hAnsi="Times New Roman" w:cs="Times New Roman"/>
        </w:rPr>
        <w:t>,</w:t>
      </w:r>
      <w:r w:rsidR="29BD7941" w:rsidRPr="00A06F12">
        <w:rPr>
          <w:rFonts w:ascii="Times New Roman" w:hAnsi="Times New Roman" w:cs="Times New Roman"/>
        </w:rPr>
        <w:t xml:space="preserve"> the EEOCs request must be submitted by the ECHO Partner via APPEL (together with the proposal or modification request)</w:t>
      </w:r>
      <w:r w:rsidR="00263B49">
        <w:rPr>
          <w:rFonts w:ascii="Times New Roman" w:hAnsi="Times New Roman" w:cs="Times New Roman"/>
        </w:rPr>
        <w:t>.</w:t>
      </w:r>
      <w:r w:rsidR="29BD7941" w:rsidRPr="00A06F12">
        <w:rPr>
          <w:rFonts w:ascii="Times New Roman" w:hAnsi="Times New Roman" w:cs="Times New Roman"/>
        </w:rPr>
        <w:t xml:space="preserve"> If the EEOCs Request is approved</w:t>
      </w:r>
      <w:r w:rsidR="00263B49">
        <w:rPr>
          <w:rFonts w:ascii="Times New Roman" w:hAnsi="Times New Roman" w:cs="Times New Roman"/>
        </w:rPr>
        <w:t>,</w:t>
      </w:r>
      <w:r w:rsidR="29BD7941" w:rsidRPr="00A06F12">
        <w:rPr>
          <w:rFonts w:ascii="Times New Roman" w:hAnsi="Times New Roman" w:cs="Times New Roman"/>
        </w:rPr>
        <w:t xml:space="preserve"> it will be annexed to the approval workflow in ARES and saved in the Action file for possible future reference.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5F279" w14:textId="77777777" w:rsidR="00D3732C" w:rsidRDefault="00D373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7377F" w14:textId="77777777" w:rsidR="00D3732C" w:rsidRDefault="00D373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2CBC1" w14:textId="77777777" w:rsidR="00D3732C" w:rsidRDefault="00D373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CB39B"/>
    <w:multiLevelType w:val="hybridMultilevel"/>
    <w:tmpl w:val="1A78DE7C"/>
    <w:lvl w:ilvl="0" w:tplc="DDF8F02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1865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E35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24A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A22A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D0F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22CB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36B3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C22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E500F"/>
    <w:multiLevelType w:val="hybridMultilevel"/>
    <w:tmpl w:val="2200BE6A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5673F8"/>
    <w:multiLevelType w:val="hybridMultilevel"/>
    <w:tmpl w:val="D65AED62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1C6A1"/>
    <w:multiLevelType w:val="hybridMultilevel"/>
    <w:tmpl w:val="7BCA7B78"/>
    <w:lvl w:ilvl="0" w:tplc="0BF4F3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77639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82D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A1F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58F1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D681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B227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26B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4EA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4023B"/>
    <w:multiLevelType w:val="hybridMultilevel"/>
    <w:tmpl w:val="92B6E1C6"/>
    <w:lvl w:ilvl="0" w:tplc="BC0A3C8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E9F3D53"/>
    <w:multiLevelType w:val="hybridMultilevel"/>
    <w:tmpl w:val="A226F716"/>
    <w:lvl w:ilvl="0" w:tplc="BC0A3C8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D86B110"/>
    <w:multiLevelType w:val="hybridMultilevel"/>
    <w:tmpl w:val="D906639A"/>
    <w:lvl w:ilvl="0" w:tplc="92CC3E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AF2E8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268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00F4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C0F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62C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E40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CA6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5E8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AD6E1"/>
    <w:multiLevelType w:val="hybridMultilevel"/>
    <w:tmpl w:val="8C1A23DA"/>
    <w:lvl w:ilvl="0" w:tplc="E30CE7A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C00FB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2E0C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240C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8227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580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C83E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BC2A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98E0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55153"/>
    <w:multiLevelType w:val="hybridMultilevel"/>
    <w:tmpl w:val="CC961A5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913C24"/>
    <w:multiLevelType w:val="hybridMultilevel"/>
    <w:tmpl w:val="6570D47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133939">
    <w:abstractNumId w:val="7"/>
  </w:num>
  <w:num w:numId="2" w16cid:durableId="1637951064">
    <w:abstractNumId w:val="3"/>
  </w:num>
  <w:num w:numId="3" w16cid:durableId="1272083667">
    <w:abstractNumId w:val="0"/>
  </w:num>
  <w:num w:numId="4" w16cid:durableId="1091777024">
    <w:abstractNumId w:val="6"/>
  </w:num>
  <w:num w:numId="5" w16cid:durableId="552080154">
    <w:abstractNumId w:val="8"/>
  </w:num>
  <w:num w:numId="6" w16cid:durableId="405033031">
    <w:abstractNumId w:val="1"/>
  </w:num>
  <w:num w:numId="7" w16cid:durableId="989746841">
    <w:abstractNumId w:val="9"/>
  </w:num>
  <w:num w:numId="8" w16cid:durableId="1641032852">
    <w:abstractNumId w:val="2"/>
  </w:num>
  <w:num w:numId="9" w16cid:durableId="311523076">
    <w:abstractNumId w:val="5"/>
  </w:num>
  <w:num w:numId="10" w16cid:durableId="2523937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40"/>
    <w:rsid w:val="00005FE8"/>
    <w:rsid w:val="00027E31"/>
    <w:rsid w:val="00061030"/>
    <w:rsid w:val="00071A38"/>
    <w:rsid w:val="000736C0"/>
    <w:rsid w:val="000B3CA2"/>
    <w:rsid w:val="000D78A8"/>
    <w:rsid w:val="000E2D49"/>
    <w:rsid w:val="000F5520"/>
    <w:rsid w:val="000F5FDC"/>
    <w:rsid w:val="001054AE"/>
    <w:rsid w:val="00125D8B"/>
    <w:rsid w:val="00136033"/>
    <w:rsid w:val="00161FEE"/>
    <w:rsid w:val="00162D80"/>
    <w:rsid w:val="00163637"/>
    <w:rsid w:val="00185055"/>
    <w:rsid w:val="001B677E"/>
    <w:rsid w:val="001C75DD"/>
    <w:rsid w:val="001C7FE7"/>
    <w:rsid w:val="001D47D7"/>
    <w:rsid w:val="00213D1A"/>
    <w:rsid w:val="00223D96"/>
    <w:rsid w:val="00240582"/>
    <w:rsid w:val="00261F41"/>
    <w:rsid w:val="00263B49"/>
    <w:rsid w:val="002651C1"/>
    <w:rsid w:val="0028073D"/>
    <w:rsid w:val="002B4345"/>
    <w:rsid w:val="002F69DA"/>
    <w:rsid w:val="0030709A"/>
    <w:rsid w:val="003077FD"/>
    <w:rsid w:val="0033749B"/>
    <w:rsid w:val="003A0D78"/>
    <w:rsid w:val="003B5440"/>
    <w:rsid w:val="003C3F6D"/>
    <w:rsid w:val="003D4C0F"/>
    <w:rsid w:val="003E74BF"/>
    <w:rsid w:val="004249E2"/>
    <w:rsid w:val="004565C7"/>
    <w:rsid w:val="00483A1A"/>
    <w:rsid w:val="004B38F2"/>
    <w:rsid w:val="004D6809"/>
    <w:rsid w:val="004F58A0"/>
    <w:rsid w:val="0050457F"/>
    <w:rsid w:val="00517C5B"/>
    <w:rsid w:val="0057270A"/>
    <w:rsid w:val="005829BC"/>
    <w:rsid w:val="006223B2"/>
    <w:rsid w:val="0065388D"/>
    <w:rsid w:val="00670F14"/>
    <w:rsid w:val="0067534B"/>
    <w:rsid w:val="00696556"/>
    <w:rsid w:val="00696B98"/>
    <w:rsid w:val="00697B7B"/>
    <w:rsid w:val="006C1676"/>
    <w:rsid w:val="006C624E"/>
    <w:rsid w:val="006D2227"/>
    <w:rsid w:val="00731B70"/>
    <w:rsid w:val="0075179D"/>
    <w:rsid w:val="00766FC4"/>
    <w:rsid w:val="00767F64"/>
    <w:rsid w:val="007713A1"/>
    <w:rsid w:val="007975BC"/>
    <w:rsid w:val="00797CB1"/>
    <w:rsid w:val="007A6CA6"/>
    <w:rsid w:val="007D2990"/>
    <w:rsid w:val="00805250"/>
    <w:rsid w:val="00825F55"/>
    <w:rsid w:val="008543B9"/>
    <w:rsid w:val="00897309"/>
    <w:rsid w:val="008D289A"/>
    <w:rsid w:val="008E0F59"/>
    <w:rsid w:val="008E1BA3"/>
    <w:rsid w:val="008E5194"/>
    <w:rsid w:val="00906C36"/>
    <w:rsid w:val="00923A74"/>
    <w:rsid w:val="009339CF"/>
    <w:rsid w:val="0098453C"/>
    <w:rsid w:val="0099175F"/>
    <w:rsid w:val="009B2B20"/>
    <w:rsid w:val="009B61D7"/>
    <w:rsid w:val="009D5959"/>
    <w:rsid w:val="009D614D"/>
    <w:rsid w:val="009F0448"/>
    <w:rsid w:val="00A06F12"/>
    <w:rsid w:val="00A17DF6"/>
    <w:rsid w:val="00A43442"/>
    <w:rsid w:val="00A50929"/>
    <w:rsid w:val="00AB1CA5"/>
    <w:rsid w:val="00AF438E"/>
    <w:rsid w:val="00B4642E"/>
    <w:rsid w:val="00B47EF5"/>
    <w:rsid w:val="00B49A1C"/>
    <w:rsid w:val="00B52A63"/>
    <w:rsid w:val="00B53731"/>
    <w:rsid w:val="00B640B9"/>
    <w:rsid w:val="00BF4938"/>
    <w:rsid w:val="00C0788A"/>
    <w:rsid w:val="00C40ED5"/>
    <w:rsid w:val="00C56007"/>
    <w:rsid w:val="00C76E5B"/>
    <w:rsid w:val="00C9749F"/>
    <w:rsid w:val="00CB329E"/>
    <w:rsid w:val="00CB3AB8"/>
    <w:rsid w:val="00CF3667"/>
    <w:rsid w:val="00D23635"/>
    <w:rsid w:val="00D3732C"/>
    <w:rsid w:val="00D536DC"/>
    <w:rsid w:val="00D579F5"/>
    <w:rsid w:val="00D607BA"/>
    <w:rsid w:val="00D744EF"/>
    <w:rsid w:val="00D90344"/>
    <w:rsid w:val="00DB0B02"/>
    <w:rsid w:val="00DB78F0"/>
    <w:rsid w:val="00DC5DC8"/>
    <w:rsid w:val="00DC7082"/>
    <w:rsid w:val="00DD03C1"/>
    <w:rsid w:val="00DF298D"/>
    <w:rsid w:val="00E115A9"/>
    <w:rsid w:val="00ED5197"/>
    <w:rsid w:val="00EF2A31"/>
    <w:rsid w:val="00F158E5"/>
    <w:rsid w:val="00F35D94"/>
    <w:rsid w:val="00F58747"/>
    <w:rsid w:val="00F67252"/>
    <w:rsid w:val="00FD59ED"/>
    <w:rsid w:val="01974EB0"/>
    <w:rsid w:val="01BC5205"/>
    <w:rsid w:val="01D935AA"/>
    <w:rsid w:val="026642EF"/>
    <w:rsid w:val="03177DC9"/>
    <w:rsid w:val="038D61C8"/>
    <w:rsid w:val="03C67640"/>
    <w:rsid w:val="03EACF24"/>
    <w:rsid w:val="0438BCF1"/>
    <w:rsid w:val="04EDAF01"/>
    <w:rsid w:val="052BC7BC"/>
    <w:rsid w:val="058E0BBB"/>
    <w:rsid w:val="05A0904F"/>
    <w:rsid w:val="05A8EEEC"/>
    <w:rsid w:val="05B09376"/>
    <w:rsid w:val="05C1C49B"/>
    <w:rsid w:val="05DB145E"/>
    <w:rsid w:val="06092E96"/>
    <w:rsid w:val="062C592C"/>
    <w:rsid w:val="06565594"/>
    <w:rsid w:val="067635C4"/>
    <w:rsid w:val="06FF197F"/>
    <w:rsid w:val="08D3CE03"/>
    <w:rsid w:val="08E62250"/>
    <w:rsid w:val="09105BA6"/>
    <w:rsid w:val="091EE276"/>
    <w:rsid w:val="0940B998"/>
    <w:rsid w:val="0961A91B"/>
    <w:rsid w:val="09C7D88B"/>
    <w:rsid w:val="0A487A49"/>
    <w:rsid w:val="0BD24770"/>
    <w:rsid w:val="0C749021"/>
    <w:rsid w:val="0D0D1C27"/>
    <w:rsid w:val="0D341FA8"/>
    <w:rsid w:val="0DC776EC"/>
    <w:rsid w:val="0DFC9A97"/>
    <w:rsid w:val="0EACEF56"/>
    <w:rsid w:val="0EE3E0FB"/>
    <w:rsid w:val="0F0E6F23"/>
    <w:rsid w:val="0FBE35A1"/>
    <w:rsid w:val="0FCC860C"/>
    <w:rsid w:val="10676DF7"/>
    <w:rsid w:val="116AEF9B"/>
    <w:rsid w:val="11759B32"/>
    <w:rsid w:val="11855C52"/>
    <w:rsid w:val="118EBE33"/>
    <w:rsid w:val="11CA5989"/>
    <w:rsid w:val="120D262C"/>
    <w:rsid w:val="1225C5EB"/>
    <w:rsid w:val="1265119F"/>
    <w:rsid w:val="1343A7F2"/>
    <w:rsid w:val="13A9B09C"/>
    <w:rsid w:val="13B1ED92"/>
    <w:rsid w:val="13B55A5D"/>
    <w:rsid w:val="141D1111"/>
    <w:rsid w:val="14216486"/>
    <w:rsid w:val="14314D97"/>
    <w:rsid w:val="1467B69D"/>
    <w:rsid w:val="148446DB"/>
    <w:rsid w:val="14A26BA0"/>
    <w:rsid w:val="153012F1"/>
    <w:rsid w:val="1565DDF4"/>
    <w:rsid w:val="157B1405"/>
    <w:rsid w:val="16BEBE3F"/>
    <w:rsid w:val="177BDE52"/>
    <w:rsid w:val="17AA9128"/>
    <w:rsid w:val="17E692F3"/>
    <w:rsid w:val="18421BB7"/>
    <w:rsid w:val="1924052F"/>
    <w:rsid w:val="19444ACD"/>
    <w:rsid w:val="196C7842"/>
    <w:rsid w:val="1988B945"/>
    <w:rsid w:val="198E2CDB"/>
    <w:rsid w:val="1A392E3A"/>
    <w:rsid w:val="1A5BC6E9"/>
    <w:rsid w:val="1B0119E0"/>
    <w:rsid w:val="1B0E860E"/>
    <w:rsid w:val="1B180FAB"/>
    <w:rsid w:val="1BB2E945"/>
    <w:rsid w:val="1BFB0C8C"/>
    <w:rsid w:val="1C2ED47C"/>
    <w:rsid w:val="1C83653C"/>
    <w:rsid w:val="1DEE6977"/>
    <w:rsid w:val="1E37303F"/>
    <w:rsid w:val="1E5FE78E"/>
    <w:rsid w:val="1E99FF04"/>
    <w:rsid w:val="1F4BFE0B"/>
    <w:rsid w:val="1FDBF76E"/>
    <w:rsid w:val="1FEDB350"/>
    <w:rsid w:val="20198DD1"/>
    <w:rsid w:val="20BE4E81"/>
    <w:rsid w:val="20C5E782"/>
    <w:rsid w:val="20E15932"/>
    <w:rsid w:val="20EF84BE"/>
    <w:rsid w:val="21180E74"/>
    <w:rsid w:val="21862885"/>
    <w:rsid w:val="223C0AAA"/>
    <w:rsid w:val="225A65EE"/>
    <w:rsid w:val="22B6AA93"/>
    <w:rsid w:val="23742F5A"/>
    <w:rsid w:val="23846CD4"/>
    <w:rsid w:val="23CF30E8"/>
    <w:rsid w:val="2402176D"/>
    <w:rsid w:val="24A103EF"/>
    <w:rsid w:val="24A2208A"/>
    <w:rsid w:val="24C29E6C"/>
    <w:rsid w:val="24FA17BF"/>
    <w:rsid w:val="25BC60AA"/>
    <w:rsid w:val="26F75A9E"/>
    <w:rsid w:val="270A9DBB"/>
    <w:rsid w:val="273A9C37"/>
    <w:rsid w:val="28F0B68C"/>
    <w:rsid w:val="29680620"/>
    <w:rsid w:val="298DA90C"/>
    <w:rsid w:val="29BD7941"/>
    <w:rsid w:val="29C00EFC"/>
    <w:rsid w:val="2AB81991"/>
    <w:rsid w:val="2B034E02"/>
    <w:rsid w:val="2B134B85"/>
    <w:rsid w:val="2B21A89F"/>
    <w:rsid w:val="2BE991BD"/>
    <w:rsid w:val="2CB54844"/>
    <w:rsid w:val="2CD60F20"/>
    <w:rsid w:val="2CF1198A"/>
    <w:rsid w:val="2D03EDD0"/>
    <w:rsid w:val="2E112BE3"/>
    <w:rsid w:val="2E1A0EC5"/>
    <w:rsid w:val="2E3193E3"/>
    <w:rsid w:val="2E437407"/>
    <w:rsid w:val="2E5987FC"/>
    <w:rsid w:val="2EF9FF34"/>
    <w:rsid w:val="2F4D91B9"/>
    <w:rsid w:val="2F654376"/>
    <w:rsid w:val="2F6AD80F"/>
    <w:rsid w:val="301C0330"/>
    <w:rsid w:val="307B6A3B"/>
    <w:rsid w:val="310C7F18"/>
    <w:rsid w:val="3162BDE1"/>
    <w:rsid w:val="31677E2C"/>
    <w:rsid w:val="32129BD6"/>
    <w:rsid w:val="321B0922"/>
    <w:rsid w:val="3273E09A"/>
    <w:rsid w:val="327EBEFD"/>
    <w:rsid w:val="32E7B042"/>
    <w:rsid w:val="3324175F"/>
    <w:rsid w:val="33D6C037"/>
    <w:rsid w:val="33E1FF14"/>
    <w:rsid w:val="3498A5C5"/>
    <w:rsid w:val="354CCE49"/>
    <w:rsid w:val="367A6E83"/>
    <w:rsid w:val="36CC09B5"/>
    <w:rsid w:val="36D450E5"/>
    <w:rsid w:val="373A3D43"/>
    <w:rsid w:val="3753B1F3"/>
    <w:rsid w:val="3855887B"/>
    <w:rsid w:val="3A1630F9"/>
    <w:rsid w:val="3A57060F"/>
    <w:rsid w:val="3A7BA8C9"/>
    <w:rsid w:val="3AAED8FF"/>
    <w:rsid w:val="3B346F7E"/>
    <w:rsid w:val="3D086BA6"/>
    <w:rsid w:val="3DAE3438"/>
    <w:rsid w:val="3DD0A424"/>
    <w:rsid w:val="3DD48529"/>
    <w:rsid w:val="3DE67648"/>
    <w:rsid w:val="3E534A72"/>
    <w:rsid w:val="3F0620F3"/>
    <w:rsid w:val="3F62401F"/>
    <w:rsid w:val="3FC92360"/>
    <w:rsid w:val="40826CEB"/>
    <w:rsid w:val="4105FF55"/>
    <w:rsid w:val="41461907"/>
    <w:rsid w:val="44A0688B"/>
    <w:rsid w:val="4536700F"/>
    <w:rsid w:val="45440126"/>
    <w:rsid w:val="45E82B5A"/>
    <w:rsid w:val="4620E0E9"/>
    <w:rsid w:val="4632C62B"/>
    <w:rsid w:val="4651D333"/>
    <w:rsid w:val="46695DA9"/>
    <w:rsid w:val="473EE4F1"/>
    <w:rsid w:val="47409A98"/>
    <w:rsid w:val="47DF38A5"/>
    <w:rsid w:val="48100431"/>
    <w:rsid w:val="48161BEB"/>
    <w:rsid w:val="4864D065"/>
    <w:rsid w:val="486AC9F3"/>
    <w:rsid w:val="497B0906"/>
    <w:rsid w:val="49C69AFF"/>
    <w:rsid w:val="49C98645"/>
    <w:rsid w:val="4A6DBD8E"/>
    <w:rsid w:val="4ACC5FC7"/>
    <w:rsid w:val="4B38BA84"/>
    <w:rsid w:val="4BB45E9E"/>
    <w:rsid w:val="4CCB3796"/>
    <w:rsid w:val="4CDFFE30"/>
    <w:rsid w:val="4D6F61F6"/>
    <w:rsid w:val="4E210827"/>
    <w:rsid w:val="4E50881C"/>
    <w:rsid w:val="4EDB5879"/>
    <w:rsid w:val="4EFC02C3"/>
    <w:rsid w:val="4F8EE4C7"/>
    <w:rsid w:val="4FEA7183"/>
    <w:rsid w:val="50397F1C"/>
    <w:rsid w:val="509830BC"/>
    <w:rsid w:val="50A49A1E"/>
    <w:rsid w:val="50ADA549"/>
    <w:rsid w:val="511FEF20"/>
    <w:rsid w:val="5198DA26"/>
    <w:rsid w:val="51A3D5D4"/>
    <w:rsid w:val="5267E7D7"/>
    <w:rsid w:val="52B205FD"/>
    <w:rsid w:val="5415AE3F"/>
    <w:rsid w:val="54405BC6"/>
    <w:rsid w:val="5477B0A3"/>
    <w:rsid w:val="54B03C3A"/>
    <w:rsid w:val="54E051CD"/>
    <w:rsid w:val="54F4EC6B"/>
    <w:rsid w:val="54FA42F3"/>
    <w:rsid w:val="54FA5497"/>
    <w:rsid w:val="5618A7C4"/>
    <w:rsid w:val="563AFD5C"/>
    <w:rsid w:val="5661D026"/>
    <w:rsid w:val="568DA3DB"/>
    <w:rsid w:val="5725E00D"/>
    <w:rsid w:val="5740484E"/>
    <w:rsid w:val="57C8FC2A"/>
    <w:rsid w:val="57F44B3E"/>
    <w:rsid w:val="585B87D9"/>
    <w:rsid w:val="59B1C2F3"/>
    <w:rsid w:val="59B81894"/>
    <w:rsid w:val="5A60F731"/>
    <w:rsid w:val="5A69E292"/>
    <w:rsid w:val="5A9128DF"/>
    <w:rsid w:val="5A949703"/>
    <w:rsid w:val="5AD64DAE"/>
    <w:rsid w:val="5AE78E64"/>
    <w:rsid w:val="5AF82530"/>
    <w:rsid w:val="5B531A9C"/>
    <w:rsid w:val="5C5FF40C"/>
    <w:rsid w:val="5CBA94C6"/>
    <w:rsid w:val="5CF46124"/>
    <w:rsid w:val="5CF77D7A"/>
    <w:rsid w:val="5D51B738"/>
    <w:rsid w:val="5DE39F42"/>
    <w:rsid w:val="5EB8753C"/>
    <w:rsid w:val="5EE176ED"/>
    <w:rsid w:val="5F0C7247"/>
    <w:rsid w:val="5F1DA800"/>
    <w:rsid w:val="600113AA"/>
    <w:rsid w:val="60655A05"/>
    <w:rsid w:val="609CD19D"/>
    <w:rsid w:val="60EECAC6"/>
    <w:rsid w:val="6103B8B0"/>
    <w:rsid w:val="610ADF86"/>
    <w:rsid w:val="61394C94"/>
    <w:rsid w:val="6160674D"/>
    <w:rsid w:val="61A537A4"/>
    <w:rsid w:val="620C8FDC"/>
    <w:rsid w:val="621A59B4"/>
    <w:rsid w:val="624289FA"/>
    <w:rsid w:val="6281D97E"/>
    <w:rsid w:val="62ACFAEE"/>
    <w:rsid w:val="62B52CD7"/>
    <w:rsid w:val="62B9F388"/>
    <w:rsid w:val="62E73101"/>
    <w:rsid w:val="6308FBAE"/>
    <w:rsid w:val="631C5A24"/>
    <w:rsid w:val="63CE6B2A"/>
    <w:rsid w:val="64045DB8"/>
    <w:rsid w:val="6461AD83"/>
    <w:rsid w:val="64B13440"/>
    <w:rsid w:val="64C2A4A0"/>
    <w:rsid w:val="6514A1E7"/>
    <w:rsid w:val="65190545"/>
    <w:rsid w:val="65402746"/>
    <w:rsid w:val="654827E8"/>
    <w:rsid w:val="6566FE96"/>
    <w:rsid w:val="65AB3286"/>
    <w:rsid w:val="662EE276"/>
    <w:rsid w:val="669A5E75"/>
    <w:rsid w:val="66C3B26D"/>
    <w:rsid w:val="66C757D0"/>
    <w:rsid w:val="6749E7E6"/>
    <w:rsid w:val="67731F15"/>
    <w:rsid w:val="6781D370"/>
    <w:rsid w:val="680353C9"/>
    <w:rsid w:val="681BC304"/>
    <w:rsid w:val="68AB5D44"/>
    <w:rsid w:val="68FBE430"/>
    <w:rsid w:val="69295B1D"/>
    <w:rsid w:val="694CF48B"/>
    <w:rsid w:val="6973F962"/>
    <w:rsid w:val="69C3BDC0"/>
    <w:rsid w:val="69D17AF7"/>
    <w:rsid w:val="6AC9B9E5"/>
    <w:rsid w:val="6AE4EE12"/>
    <w:rsid w:val="6AF6F04F"/>
    <w:rsid w:val="6B6C9E17"/>
    <w:rsid w:val="6B8CB7AB"/>
    <w:rsid w:val="6C279F6E"/>
    <w:rsid w:val="6D4A384C"/>
    <w:rsid w:val="6E6B90F0"/>
    <w:rsid w:val="70DF3930"/>
    <w:rsid w:val="70FF3B03"/>
    <w:rsid w:val="72071057"/>
    <w:rsid w:val="721F0E54"/>
    <w:rsid w:val="72308AD9"/>
    <w:rsid w:val="725267A9"/>
    <w:rsid w:val="726A8767"/>
    <w:rsid w:val="730407BC"/>
    <w:rsid w:val="73410A9D"/>
    <w:rsid w:val="73FCA80C"/>
    <w:rsid w:val="742AAB4B"/>
    <w:rsid w:val="746856D0"/>
    <w:rsid w:val="7503680C"/>
    <w:rsid w:val="75C3E113"/>
    <w:rsid w:val="75FE7097"/>
    <w:rsid w:val="768D0C6B"/>
    <w:rsid w:val="76BE82D4"/>
    <w:rsid w:val="774250AD"/>
    <w:rsid w:val="781CF0B5"/>
    <w:rsid w:val="7829306E"/>
    <w:rsid w:val="78C4A40E"/>
    <w:rsid w:val="78E6A9C4"/>
    <w:rsid w:val="78E922AD"/>
    <w:rsid w:val="7A05A787"/>
    <w:rsid w:val="7A2D2DC0"/>
    <w:rsid w:val="7B37DCC3"/>
    <w:rsid w:val="7B497AD8"/>
    <w:rsid w:val="7B502E1A"/>
    <w:rsid w:val="7B6B397A"/>
    <w:rsid w:val="7C351C0F"/>
    <w:rsid w:val="7C9944B7"/>
    <w:rsid w:val="7CC78884"/>
    <w:rsid w:val="7D47303E"/>
    <w:rsid w:val="7D5E2A4E"/>
    <w:rsid w:val="7D6D2807"/>
    <w:rsid w:val="7D79E510"/>
    <w:rsid w:val="7D91407A"/>
    <w:rsid w:val="7DC0A2AD"/>
    <w:rsid w:val="7E425609"/>
    <w:rsid w:val="7E90FB0B"/>
    <w:rsid w:val="7F039BF4"/>
    <w:rsid w:val="7F39BA69"/>
    <w:rsid w:val="7F6AF62D"/>
    <w:rsid w:val="7F7DAE1B"/>
    <w:rsid w:val="7F8E33E2"/>
    <w:rsid w:val="7FAE5019"/>
    <w:rsid w:val="7FB970C8"/>
    <w:rsid w:val="7FC8B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AE923"/>
  <w15:chartTrackingRefBased/>
  <w15:docId w15:val="{7301922B-6781-4208-A347-22FB603DD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440"/>
    <w:pPr>
      <w:ind w:left="720"/>
      <w:contextualSpacing/>
    </w:pPr>
  </w:style>
  <w:style w:type="table" w:styleId="TableGrid">
    <w:name w:val="Table Grid"/>
    <w:basedOn w:val="TableNormal"/>
    <w:uiPriority w:val="39"/>
    <w:rsid w:val="000B3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D299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299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D29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37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32C"/>
  </w:style>
  <w:style w:type="paragraph" w:styleId="Footer">
    <w:name w:val="footer"/>
    <w:basedOn w:val="Normal"/>
    <w:link w:val="FooterChar"/>
    <w:uiPriority w:val="99"/>
    <w:unhideWhenUsed/>
    <w:rsid w:val="00D373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32C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76E5B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8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28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13bc0fd-375f-4b25-a14b-133c678ca030">
      <UserInfo>
        <DisplayName>GARRALON PEREZ Alberto (ECHO)</DisplayName>
        <AccountId>33</AccountId>
        <AccountType/>
      </UserInfo>
      <UserInfo>
        <DisplayName>ERMINI Silvia (ECHO)</DisplayName>
        <AccountId>34</AccountId>
        <AccountType/>
      </UserInfo>
    </SharedWithUsers>
    <TaxCatchAll xmlns="913bc0fd-375f-4b25-a14b-133c678ca030" xsi:nil="true"/>
    <lcf76f155ced4ddcb4097134ff3c332f xmlns="e91e242b-8935-49bf-b7e5-6cc1dd065b86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48A4AFC6FA364AA88644B80B5B26C5" ma:contentTypeVersion="14" ma:contentTypeDescription="Create a new document." ma:contentTypeScope="" ma:versionID="fe109aa749218c0b22fe1b596689504c">
  <xsd:schema xmlns:xsd="http://www.w3.org/2001/XMLSchema" xmlns:xs="http://www.w3.org/2001/XMLSchema" xmlns:p="http://schemas.microsoft.com/office/2006/metadata/properties" xmlns:ns2="e91e242b-8935-49bf-b7e5-6cc1dd065b86" xmlns:ns3="913bc0fd-375f-4b25-a14b-133c678ca030" targetNamespace="http://schemas.microsoft.com/office/2006/metadata/properties" ma:root="true" ma:fieldsID="73e67dff56f9c03f170b8e1ce27c73ad" ns2:_="" ns3:_="">
    <xsd:import namespace="e91e242b-8935-49bf-b7e5-6cc1dd065b86"/>
    <xsd:import namespace="913bc0fd-375f-4b25-a14b-133c678ca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e242b-8935-49bf-b7e5-6cc1dd065b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bc0fd-375f-4b25-a14b-133c678ca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fa7da9e-8930-4f10-9ece-b26778cac6ef}" ma:internalName="TaxCatchAll" ma:showField="CatchAllData" ma:web="913bc0fd-375f-4b25-a14b-133c678ca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58B928-D9DB-4197-BCDA-1D4DDA8B9B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3E384A-C7C6-4F66-8395-130B56E246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44CD8-8BB9-4BBB-AE9F-FB224EF0D634}">
  <ds:schemaRefs>
    <ds:schemaRef ds:uri="http://schemas.microsoft.com/office/2006/metadata/properties"/>
    <ds:schemaRef ds:uri="http://schemas.microsoft.com/office/infopath/2007/PartnerControls"/>
    <ds:schemaRef ds:uri="913bc0fd-375f-4b25-a14b-133c678ca030"/>
    <ds:schemaRef ds:uri="e91e242b-8935-49bf-b7e5-6cc1dd065b86"/>
  </ds:schemaRefs>
</ds:datastoreItem>
</file>

<file path=customXml/itemProps4.xml><?xml version="1.0" encoding="utf-8"?>
<ds:datastoreItem xmlns:ds="http://schemas.openxmlformats.org/officeDocument/2006/customXml" ds:itemID="{6EF3F26F-AC19-4889-B103-428FD5925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e242b-8935-49bf-b7e5-6cc1dd065b86"/>
    <ds:schemaRef ds:uri="913bc0fd-375f-4b25-a14b-133c678ca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809</Words>
  <Characters>4669</Characters>
  <Application>Microsoft Office Word</Application>
  <DocSecurity>0</DocSecurity>
  <Lines>116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RUIZ GOMEZ Alejandro (ECHO)</dc:creator>
  <cp:keywords/>
  <dc:description/>
  <cp:lastModifiedBy>MARTINEZ BRIS Ivan (ECHO)</cp:lastModifiedBy>
  <cp:revision>4</cp:revision>
  <dcterms:created xsi:type="dcterms:W3CDTF">2025-06-20T14:11:00Z</dcterms:created>
  <dcterms:modified xsi:type="dcterms:W3CDTF">2025-06-26T14:21:00Z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2024-05-15T09:59:33Z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8e0f34f9-e31a-4dbb-b81e-a1de04284dec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0x0101009748A4AFC6FA364AA88644B80B5B26C5</vt:lpwstr>
  </property>
  <property fmtid="{D5CDD505-2E9C-101B-9397-08002B2CF9AE}" pid="10" name="MediaServiceImageTags">
    <vt:lpwstr/>
  </property>
</Properties>
</file>